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F4" w:rsidRPr="008E5EF4" w:rsidRDefault="00116B03" w:rsidP="008E5EF4">
      <w:pPr>
        <w:rPr>
          <w:rFonts w:ascii="Arial" w:hAnsi="Arial" w:cs="Arial"/>
          <w:color w:val="000000" w:themeColor="text1"/>
          <w:kern w:val="24"/>
        </w:rPr>
      </w:pPr>
      <w:r w:rsidRPr="00116B03">
        <w:rPr>
          <w:b/>
          <w:sz w:val="28"/>
          <w:szCs w:val="28"/>
        </w:rPr>
        <w:t xml:space="preserve">                                           10 Marketingový plán</w:t>
      </w:r>
      <w:r>
        <w:rPr>
          <w:b/>
          <w:sz w:val="28"/>
          <w:szCs w:val="28"/>
        </w:rPr>
        <w:br/>
      </w:r>
      <w:proofErr w:type="spellStart"/>
      <w:r w:rsidRPr="00116B03">
        <w:rPr>
          <w:bCs/>
          <w:sz w:val="24"/>
          <w:szCs w:val="24"/>
          <w:lang w:val="en-US"/>
        </w:rPr>
        <w:t>Časti</w:t>
      </w:r>
      <w:proofErr w:type="spellEnd"/>
      <w:r w:rsidRPr="00116B03">
        <w:rPr>
          <w:bCs/>
          <w:sz w:val="24"/>
          <w:szCs w:val="24"/>
          <w:lang w:val="en-US"/>
        </w:rPr>
        <w:t xml:space="preserve"> </w:t>
      </w:r>
      <w:proofErr w:type="spellStart"/>
      <w:r w:rsidRPr="00116B03">
        <w:rPr>
          <w:bCs/>
          <w:sz w:val="24"/>
          <w:szCs w:val="24"/>
          <w:lang w:val="en-US"/>
        </w:rPr>
        <w:t>marketingového</w:t>
      </w:r>
      <w:proofErr w:type="spellEnd"/>
      <w:r w:rsidRPr="00116B03">
        <w:rPr>
          <w:bCs/>
          <w:sz w:val="24"/>
          <w:szCs w:val="24"/>
          <w:lang w:val="en-US"/>
        </w:rPr>
        <w:t xml:space="preserve"> </w:t>
      </w:r>
      <w:proofErr w:type="spellStart"/>
      <w:r w:rsidRPr="00116B03">
        <w:rPr>
          <w:bCs/>
          <w:sz w:val="24"/>
          <w:szCs w:val="24"/>
          <w:lang w:val="en-US"/>
        </w:rPr>
        <w:t>plánu</w:t>
      </w:r>
      <w:proofErr w:type="spellEnd"/>
      <w:r>
        <w:rPr>
          <w:bCs/>
          <w:sz w:val="24"/>
          <w:szCs w:val="24"/>
          <w:lang w:val="en-US"/>
        </w:rPr>
        <w:t>:</w:t>
      </w:r>
      <w:r>
        <w:rPr>
          <w:bCs/>
          <w:sz w:val="24"/>
          <w:szCs w:val="24"/>
          <w:lang w:val="en-US"/>
        </w:rPr>
        <w:br/>
      </w:r>
      <w:r w:rsidRPr="008E5EF4">
        <w:rPr>
          <w:rFonts w:ascii="Arial" w:hAnsi="Arial" w:cs="Arial"/>
          <w:b/>
          <w:color w:val="000000" w:themeColor="text1"/>
          <w:kern w:val="24"/>
        </w:rPr>
        <w:t xml:space="preserve">-Zhrnutie a stručný obsah: </w:t>
      </w:r>
      <w:r>
        <w:rPr>
          <w:rFonts w:ascii="Arial" w:hAnsi="Arial" w:cs="Arial"/>
          <w:color w:val="000000" w:themeColor="text1"/>
          <w:kern w:val="24"/>
        </w:rPr>
        <w:t>Predstavuje stručný prehľad navrhovaného plánu</w:t>
      </w:r>
      <w:r>
        <w:rPr>
          <w:rFonts w:ascii="Arial" w:hAnsi="Arial" w:cs="Arial"/>
          <w:color w:val="000000" w:themeColor="text1"/>
          <w:kern w:val="24"/>
        </w:rPr>
        <w:br/>
      </w:r>
      <w:r w:rsidRPr="008E5EF4">
        <w:rPr>
          <w:rFonts w:ascii="Arial" w:hAnsi="Arial" w:cs="Arial"/>
          <w:b/>
          <w:color w:val="000000" w:themeColor="text1"/>
          <w:kern w:val="24"/>
        </w:rPr>
        <w:t>-</w:t>
      </w:r>
      <w:r w:rsidRPr="008E5EF4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r w:rsidRPr="008E5EF4">
        <w:rPr>
          <w:rFonts w:ascii="Arial" w:hAnsi="Arial" w:cs="Arial"/>
          <w:b/>
          <w:color w:val="000000" w:themeColor="text1"/>
          <w:kern w:val="24"/>
        </w:rPr>
        <w:t>Súčasná marketingová situácia:</w:t>
      </w:r>
      <w:r w:rsidRPr="00116B03">
        <w:rPr>
          <w:rFonts w:ascii="Arial" w:hAnsi="Arial" w:cs="Arial"/>
          <w:color w:val="000000" w:themeColor="text1"/>
          <w:kern w:val="24"/>
        </w:rPr>
        <w:t xml:space="preserve"> Predstavuje základné údaje o trhu, produkte, konkurencii, distribú</w:t>
      </w:r>
      <w:r>
        <w:rPr>
          <w:rFonts w:ascii="Arial" w:hAnsi="Arial" w:cs="Arial"/>
          <w:color w:val="000000" w:themeColor="text1"/>
          <w:kern w:val="24"/>
        </w:rPr>
        <w:t xml:space="preserve">cii </w:t>
      </w:r>
      <w:r w:rsidRPr="00116B03">
        <w:rPr>
          <w:rFonts w:ascii="Arial" w:hAnsi="Arial" w:cs="Arial"/>
          <w:color w:val="000000" w:themeColor="text1"/>
          <w:kern w:val="24"/>
        </w:rPr>
        <w:t>a</w:t>
      </w:r>
      <w:r>
        <w:rPr>
          <w:rFonts w:ascii="Arial" w:hAnsi="Arial" w:cs="Arial"/>
          <w:color w:val="000000" w:themeColor="text1"/>
          <w:kern w:val="24"/>
        </w:rPr>
        <w:t> </w:t>
      </w:r>
      <w:proofErr w:type="spellStart"/>
      <w:r w:rsidRPr="00116B03">
        <w:rPr>
          <w:rFonts w:ascii="Arial" w:hAnsi="Arial" w:cs="Arial"/>
          <w:color w:val="000000" w:themeColor="text1"/>
          <w:kern w:val="24"/>
        </w:rPr>
        <w:t>makroprostredí</w:t>
      </w:r>
      <w:proofErr w:type="spellEnd"/>
      <w:r>
        <w:rPr>
          <w:rFonts w:ascii="Arial" w:hAnsi="Arial" w:cs="Arial"/>
          <w:color w:val="000000" w:themeColor="text1"/>
          <w:kern w:val="24"/>
        </w:rPr>
        <w:br/>
        <w:t>-</w:t>
      </w:r>
      <w:r w:rsidRPr="008E5EF4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r w:rsidRPr="008E5EF4">
        <w:rPr>
          <w:rFonts w:ascii="Arial" w:hAnsi="Arial" w:cs="Arial"/>
          <w:b/>
          <w:color w:val="000000" w:themeColor="text1"/>
          <w:kern w:val="24"/>
        </w:rPr>
        <w:t>Analýza SWOT</w:t>
      </w:r>
      <w:r>
        <w:rPr>
          <w:rFonts w:ascii="Arial" w:hAnsi="Arial" w:cs="Arial"/>
          <w:color w:val="000000" w:themeColor="text1"/>
          <w:kern w:val="24"/>
        </w:rPr>
        <w:t>:</w:t>
      </w:r>
      <w:r w:rsidRPr="00116B03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116B03">
        <w:rPr>
          <w:rFonts w:ascii="Arial" w:hAnsi="Arial" w:cs="Arial"/>
          <w:color w:val="000000" w:themeColor="text1"/>
          <w:kern w:val="24"/>
        </w:rPr>
        <w:t>Identifikuje hlavné príležitosti, ohrozenia, silné a slabé stránk</w:t>
      </w:r>
      <w:r>
        <w:rPr>
          <w:rFonts w:ascii="Arial" w:hAnsi="Arial" w:cs="Arial"/>
          <w:color w:val="000000" w:themeColor="text1"/>
          <w:kern w:val="24"/>
        </w:rPr>
        <w:t xml:space="preserve">y, ktoré súvisia </w:t>
      </w:r>
      <w:r w:rsidRPr="00116B03">
        <w:rPr>
          <w:rFonts w:ascii="Arial" w:eastAsiaTheme="minorEastAsia" w:hAnsi="Arial" w:cs="Arial"/>
          <w:color w:val="000000" w:themeColor="text1"/>
          <w:kern w:val="24"/>
        </w:rPr>
        <w:t>s daným výrobkom</w:t>
      </w:r>
      <w:r>
        <w:rPr>
          <w:rFonts w:ascii="Arial" w:eastAsiaTheme="minorEastAsia" w:hAnsi="Arial" w:cs="Arial"/>
          <w:color w:val="000000" w:themeColor="text1"/>
          <w:kern w:val="24"/>
        </w:rPr>
        <w:br/>
      </w:r>
      <w:r w:rsidRPr="008E5EF4">
        <w:rPr>
          <w:rFonts w:ascii="Arial" w:hAnsi="Arial" w:cs="Arial"/>
          <w:b/>
          <w:color w:val="000000" w:themeColor="text1"/>
          <w:kern w:val="24"/>
        </w:rPr>
        <w:t>Ciele</w:t>
      </w:r>
      <w:r>
        <w:rPr>
          <w:rFonts w:ascii="Arial" w:hAnsi="Arial" w:cs="Arial"/>
          <w:color w:val="000000" w:themeColor="text1"/>
          <w:kern w:val="24"/>
        </w:rPr>
        <w:t>:</w:t>
      </w:r>
      <w:r w:rsidRPr="00116B03">
        <w:rPr>
          <w:rFonts w:ascii="Arial" w:hAnsi="Arial" w:cs="Arial"/>
          <w:color w:val="000000" w:themeColor="text1"/>
          <w:kern w:val="24"/>
        </w:rPr>
        <w:t xml:space="preserve"> Definuje ciele, ktoré chce plán dosiahnuť v obla</w:t>
      </w:r>
      <w:r w:rsidR="008E5EF4">
        <w:rPr>
          <w:rFonts w:ascii="Arial" w:hAnsi="Arial" w:cs="Arial"/>
          <w:color w:val="000000" w:themeColor="text1"/>
          <w:kern w:val="24"/>
        </w:rPr>
        <w:t>sti predaja, trhového podielu a </w:t>
      </w:r>
      <w:r w:rsidRPr="00116B03">
        <w:rPr>
          <w:rFonts w:ascii="Arial" w:hAnsi="Arial" w:cs="Arial"/>
          <w:color w:val="000000" w:themeColor="text1"/>
          <w:kern w:val="24"/>
        </w:rPr>
        <w:t>zisku</w:t>
      </w:r>
      <w:r w:rsidR="008E5EF4">
        <w:rPr>
          <w:rFonts w:ascii="Arial" w:hAnsi="Arial" w:cs="Arial"/>
          <w:color w:val="000000" w:themeColor="text1"/>
          <w:kern w:val="24"/>
        </w:rPr>
        <w:t>.</w:t>
      </w:r>
      <w:r w:rsidR="008E5EF4">
        <w:rPr>
          <w:rFonts w:ascii="Arial" w:hAnsi="Arial" w:cs="Arial"/>
          <w:color w:val="000000" w:themeColor="text1"/>
          <w:kern w:val="24"/>
        </w:rPr>
        <w:br/>
      </w:r>
      <w:r w:rsidR="008E5EF4" w:rsidRPr="008E5EF4">
        <w:rPr>
          <w:rFonts w:ascii="Arial" w:hAnsi="Arial" w:cs="Arial"/>
          <w:b/>
          <w:color w:val="000000" w:themeColor="text1"/>
          <w:kern w:val="24"/>
        </w:rPr>
        <w:t>Marketingová stratégia:</w:t>
      </w:r>
      <w:r w:rsidR="008E5EF4" w:rsidRPr="008E5EF4">
        <w:rPr>
          <w:rFonts w:ascii="Arial" w:hAnsi="Arial" w:cs="Arial"/>
          <w:color w:val="000000" w:themeColor="text1"/>
          <w:kern w:val="24"/>
        </w:rPr>
        <w:t xml:space="preserve"> Predstavuje široký  marketingový prístup, ktorý bude využívaný pre  dosiahnutie stanovených cieľov</w:t>
      </w:r>
      <w:r w:rsidR="008E5EF4">
        <w:rPr>
          <w:rFonts w:ascii="Arial" w:hAnsi="Arial" w:cs="Arial"/>
          <w:color w:val="000000" w:themeColor="text1"/>
          <w:kern w:val="24"/>
        </w:rPr>
        <w:t>.</w:t>
      </w:r>
      <w:r w:rsidR="008E5EF4">
        <w:rPr>
          <w:rFonts w:ascii="Arial" w:hAnsi="Arial" w:cs="Arial"/>
          <w:color w:val="000000" w:themeColor="text1"/>
          <w:kern w:val="24"/>
        </w:rPr>
        <w:br/>
        <w:t>-</w:t>
      </w:r>
      <w:r w:rsidR="008E5EF4" w:rsidRPr="008E5E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8E5EF4" w:rsidRPr="008E5EF4">
        <w:rPr>
          <w:rFonts w:ascii="Arial" w:hAnsi="Arial" w:cs="Arial"/>
          <w:b/>
          <w:color w:val="000000" w:themeColor="text1"/>
          <w:kern w:val="24"/>
        </w:rPr>
        <w:t>Akčné programy:</w:t>
      </w:r>
      <w:r w:rsidR="008E5EF4" w:rsidRPr="008E5EF4">
        <w:rPr>
          <w:rFonts w:ascii="Arial" w:hAnsi="Arial" w:cs="Arial"/>
          <w:color w:val="000000" w:themeColor="text1"/>
          <w:kern w:val="24"/>
        </w:rPr>
        <w:t xml:space="preserve"> Predstavuje špecifické marketingové taktiky pre dosiahnutie podnikateľských  cieľov</w:t>
      </w:r>
      <w:r w:rsidR="008E5EF4">
        <w:rPr>
          <w:rFonts w:ascii="Arial" w:hAnsi="Arial" w:cs="Arial"/>
          <w:color w:val="000000" w:themeColor="text1"/>
          <w:kern w:val="24"/>
        </w:rPr>
        <w:br/>
        <w:t>-</w:t>
      </w:r>
      <w:r w:rsidR="008E5EF4" w:rsidRPr="008E5E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8E5EF4" w:rsidRPr="008E5EF4">
        <w:rPr>
          <w:rFonts w:ascii="Arial" w:hAnsi="Arial" w:cs="Arial"/>
          <w:b/>
          <w:color w:val="000000" w:themeColor="text1"/>
          <w:kern w:val="24"/>
        </w:rPr>
        <w:t>Plánovanie zisku:</w:t>
      </w:r>
      <w:r w:rsidR="008E5EF4" w:rsidRPr="008E5EF4">
        <w:rPr>
          <w:rFonts w:ascii="Arial" w:hAnsi="Arial" w:cs="Arial"/>
          <w:color w:val="000000" w:themeColor="text1"/>
          <w:kern w:val="24"/>
        </w:rPr>
        <w:t xml:space="preserve"> Prognóza očakávaných finančných výsledkov</w:t>
      </w:r>
      <w:r w:rsidR="008E5EF4">
        <w:rPr>
          <w:rFonts w:ascii="Arial" w:hAnsi="Arial" w:cs="Arial"/>
          <w:color w:val="000000" w:themeColor="text1"/>
          <w:kern w:val="24"/>
        </w:rPr>
        <w:br/>
        <w:t>-</w:t>
      </w:r>
      <w:r w:rsidR="008E5EF4" w:rsidRPr="008E5E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8E5EF4" w:rsidRPr="008E5EF4">
        <w:rPr>
          <w:rFonts w:ascii="Arial" w:hAnsi="Arial" w:cs="Arial"/>
          <w:b/>
          <w:color w:val="000000" w:themeColor="text1"/>
          <w:kern w:val="24"/>
        </w:rPr>
        <w:t>Kontrola:</w:t>
      </w:r>
      <w:r w:rsidR="008E5EF4" w:rsidRPr="008E5EF4">
        <w:rPr>
          <w:rFonts w:ascii="Arial" w:hAnsi="Arial" w:cs="Arial"/>
          <w:color w:val="000000" w:themeColor="text1"/>
          <w:kern w:val="24"/>
        </w:rPr>
        <w:t xml:space="preserve"> Určuje, ako bude realizácia plánu kontrolovaná</w:t>
      </w:r>
    </w:p>
    <w:p w:rsidR="000F1D96" w:rsidRPr="000F1D96" w:rsidRDefault="000F1D96" w:rsidP="000F1D9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lang w:eastAsia="sk-SK"/>
        </w:rPr>
      </w:pPr>
      <w:r w:rsidRPr="000F1D96">
        <w:rPr>
          <w:rFonts w:ascii="Arial" w:eastAsia="Times New Roman" w:hAnsi="Arial" w:cs="Arial"/>
          <w:bCs/>
          <w:lang w:eastAsia="sk-SK"/>
        </w:rPr>
        <w:t>Analýza SWOT</w:t>
      </w:r>
    </w:p>
    <w:p w:rsidR="000F1D96" w:rsidRPr="000F1D96" w:rsidRDefault="000F1D96" w:rsidP="000F1D9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0F1D96">
        <w:rPr>
          <w:rFonts w:ascii="Arial" w:eastAsia="Times New Roman" w:hAnsi="Arial" w:cs="Arial"/>
          <w:bCs/>
          <w:lang w:eastAsia="sk-SK"/>
        </w:rPr>
        <w:t xml:space="preserve">Analýza </w:t>
      </w:r>
      <w:hyperlink r:id="rId5" w:history="1">
        <w:r w:rsidRPr="000F1D96">
          <w:rPr>
            <w:rFonts w:ascii="Arial" w:eastAsia="Times New Roman" w:hAnsi="Arial" w:cs="Arial"/>
            <w:bCs/>
            <w:color w:val="0000FF"/>
            <w:u w:val="single"/>
            <w:lang w:eastAsia="sk-SK"/>
          </w:rPr>
          <w:t>SWOT</w:t>
        </w:r>
      </w:hyperlink>
      <w:r w:rsidRPr="000F1D96">
        <w:rPr>
          <w:rFonts w:ascii="Arial" w:eastAsia="Times New Roman" w:hAnsi="Arial" w:cs="Arial"/>
          <w:bCs/>
          <w:lang w:eastAsia="sk-SK"/>
        </w:rPr>
        <w:t xml:space="preserve"> kompletizuje a zoraďuje vnútorné silné a slabé stránky podniku, jeho vonkajšie príležitosti a hrozby podľa dôležitosti. Je to ľahko použiteľný nástroj na rýchle spracovanie prehľadu o strategickej situácii podniku. Je východiskom pre formulovanie stratégie, ktorá vznikne ako súlad medzi internými schopnosťami podniku a jeho vonkajším prostredím.</w:t>
      </w:r>
    </w:p>
    <w:p w:rsidR="000F1D96" w:rsidRPr="000F1D96" w:rsidRDefault="000F1D96" w:rsidP="000F1D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sk-SK"/>
        </w:rPr>
      </w:pPr>
      <w:r w:rsidRPr="000F1D96">
        <w:rPr>
          <w:rFonts w:ascii="Arial" w:eastAsia="Times New Roman" w:hAnsi="Arial" w:cs="Arial"/>
          <w:bCs/>
          <w:lang w:eastAsia="sk-SK"/>
        </w:rPr>
        <w:t>Skratka SWOT znamená</w:t>
      </w:r>
    </w:p>
    <w:p w:rsidR="000F1D96" w:rsidRPr="000F1D96" w:rsidRDefault="000F1D96" w:rsidP="000F1D96">
      <w:pPr>
        <w:spacing w:after="0" w:line="240" w:lineRule="auto"/>
        <w:rPr>
          <w:rFonts w:ascii="Arial" w:eastAsia="Times New Roman" w:hAnsi="Arial" w:cs="Arial"/>
          <w:lang w:eastAsia="sk-SK"/>
        </w:rPr>
      </w:pPr>
      <w:proofErr w:type="spellStart"/>
      <w:r w:rsidRPr="000F1D96">
        <w:rPr>
          <w:rFonts w:ascii="Arial" w:eastAsia="Times New Roman" w:hAnsi="Arial" w:cs="Arial"/>
          <w:b/>
          <w:u w:val="single"/>
          <w:lang w:eastAsia="sk-SK"/>
        </w:rPr>
        <w:t>S-strenghts</w:t>
      </w:r>
      <w:proofErr w:type="spellEnd"/>
      <w:r w:rsidRPr="000F1D96">
        <w:rPr>
          <w:rFonts w:ascii="Arial" w:eastAsia="Times New Roman" w:hAnsi="Arial" w:cs="Arial"/>
          <w:b/>
          <w:u w:val="single"/>
          <w:lang w:eastAsia="sk-SK"/>
        </w:rPr>
        <w:t xml:space="preserve"> – silné stránky</w:t>
      </w:r>
      <w:r w:rsidRPr="000F1D96">
        <w:rPr>
          <w:rFonts w:ascii="Arial" w:eastAsia="Times New Roman" w:hAnsi="Arial" w:cs="Arial"/>
          <w:lang w:eastAsia="sk-SK"/>
        </w:rPr>
        <w:t xml:space="preserve">: </w:t>
      </w:r>
      <w:r w:rsidRPr="000F1D96">
        <w:rPr>
          <w:rFonts w:ascii="Arial" w:eastAsia="Times New Roman" w:hAnsi="Arial" w:cs="Arial"/>
          <w:bCs/>
          <w:lang w:eastAsia="sk-SK"/>
        </w:rPr>
        <w:t xml:space="preserve">dostatok fin. zdrojov, originálne výrobkové </w:t>
      </w:r>
      <w:hyperlink r:id="rId6" w:history="1">
        <w:r w:rsidRPr="000F1D96">
          <w:rPr>
            <w:rFonts w:ascii="Arial" w:eastAsia="Times New Roman" w:hAnsi="Arial" w:cs="Arial"/>
            <w:bCs/>
            <w:color w:val="0000FF"/>
            <w:u w:val="single"/>
            <w:lang w:eastAsia="sk-SK"/>
          </w:rPr>
          <w:t>inovácie</w:t>
        </w:r>
      </w:hyperlink>
      <w:r w:rsidRPr="000F1D96">
        <w:rPr>
          <w:rFonts w:ascii="Arial" w:eastAsia="Times New Roman" w:hAnsi="Arial" w:cs="Arial"/>
          <w:bCs/>
          <w:lang w:eastAsia="sk-SK"/>
        </w:rPr>
        <w:t>, skúsení a vzdelaní pracovníci</w:t>
      </w:r>
      <w:r w:rsidRPr="000F1D96">
        <w:rPr>
          <w:rFonts w:ascii="Arial" w:eastAsia="Times New Roman" w:hAnsi="Arial" w:cs="Arial"/>
          <w:lang w:eastAsia="sk-SK"/>
        </w:rPr>
        <w:t xml:space="preserve"> </w:t>
      </w:r>
    </w:p>
    <w:p w:rsidR="000F1D96" w:rsidRPr="000F1D96" w:rsidRDefault="000F1D96" w:rsidP="000F1D96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0F1D96">
        <w:rPr>
          <w:rFonts w:ascii="Arial" w:eastAsia="Times New Roman" w:hAnsi="Arial" w:cs="Arial"/>
          <w:b/>
          <w:u w:val="single"/>
          <w:lang w:eastAsia="sk-SK"/>
        </w:rPr>
        <w:t xml:space="preserve">W- </w:t>
      </w:r>
      <w:proofErr w:type="spellStart"/>
      <w:r w:rsidRPr="000F1D96">
        <w:rPr>
          <w:rFonts w:ascii="Arial" w:eastAsia="Times New Roman" w:hAnsi="Arial" w:cs="Arial"/>
          <w:b/>
          <w:u w:val="single"/>
          <w:lang w:eastAsia="sk-SK"/>
        </w:rPr>
        <w:t>weaknesses</w:t>
      </w:r>
      <w:proofErr w:type="spellEnd"/>
      <w:r w:rsidRPr="000F1D96">
        <w:rPr>
          <w:rFonts w:ascii="Arial" w:eastAsia="Times New Roman" w:hAnsi="Arial" w:cs="Arial"/>
          <w:b/>
          <w:u w:val="single"/>
          <w:lang w:eastAsia="sk-SK"/>
        </w:rPr>
        <w:t xml:space="preserve"> – slabé stránky</w:t>
      </w:r>
      <w:r w:rsidRPr="000F1D96">
        <w:rPr>
          <w:rFonts w:ascii="Arial" w:eastAsia="Times New Roman" w:hAnsi="Arial" w:cs="Arial"/>
          <w:lang w:eastAsia="sk-SK"/>
        </w:rPr>
        <w:t xml:space="preserve">: </w:t>
      </w:r>
      <w:proofErr w:type="spellStart"/>
      <w:r w:rsidRPr="000F1D96">
        <w:rPr>
          <w:rFonts w:ascii="Arial" w:eastAsia="Times New Roman" w:hAnsi="Arial" w:cs="Arial"/>
          <w:bCs/>
          <w:lang w:eastAsia="sk-SK"/>
        </w:rPr>
        <w:t>zastaralé</w:t>
      </w:r>
      <w:proofErr w:type="spellEnd"/>
      <w:r w:rsidRPr="000F1D96">
        <w:rPr>
          <w:rFonts w:ascii="Arial" w:eastAsia="Times New Roman" w:hAnsi="Arial" w:cs="Arial"/>
          <w:bCs/>
          <w:lang w:eastAsia="sk-SK"/>
        </w:rPr>
        <w:t xml:space="preserve"> výr. zariadenia, drahá pracovná sila, neznáma výrobná značka</w:t>
      </w:r>
      <w:r w:rsidRPr="000F1D96">
        <w:rPr>
          <w:rFonts w:ascii="Arial" w:eastAsia="Times New Roman" w:hAnsi="Arial" w:cs="Arial"/>
          <w:lang w:eastAsia="sk-SK"/>
        </w:rPr>
        <w:t xml:space="preserve"> </w:t>
      </w:r>
    </w:p>
    <w:p w:rsidR="000F1D96" w:rsidRPr="000F1D96" w:rsidRDefault="000F1D96" w:rsidP="000F1D96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0F1D96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0F1D96">
        <w:rPr>
          <w:rFonts w:ascii="Arial" w:eastAsia="Times New Roman" w:hAnsi="Arial" w:cs="Arial"/>
          <w:b/>
          <w:u w:val="single"/>
          <w:lang w:eastAsia="sk-SK"/>
        </w:rPr>
        <w:t>O-opportunities</w:t>
      </w:r>
      <w:proofErr w:type="spellEnd"/>
      <w:r w:rsidRPr="000F1D96">
        <w:rPr>
          <w:rFonts w:ascii="Arial" w:eastAsia="Times New Roman" w:hAnsi="Arial" w:cs="Arial"/>
          <w:b/>
          <w:u w:val="single"/>
          <w:lang w:eastAsia="sk-SK"/>
        </w:rPr>
        <w:t xml:space="preserve"> – príležitosti</w:t>
      </w:r>
      <w:r w:rsidRPr="000F1D96">
        <w:rPr>
          <w:rFonts w:ascii="Arial" w:eastAsia="Times New Roman" w:hAnsi="Arial" w:cs="Arial"/>
          <w:lang w:eastAsia="sk-SK"/>
        </w:rPr>
        <w:t xml:space="preserve">: </w:t>
      </w:r>
      <w:r w:rsidRPr="000F1D96">
        <w:rPr>
          <w:rFonts w:ascii="Arial" w:eastAsia="Times New Roman" w:hAnsi="Arial" w:cs="Arial"/>
          <w:bCs/>
          <w:lang w:eastAsia="sk-SK"/>
        </w:rPr>
        <w:t>pokles intenzity súperenia, vznik nových skupín spotrebiteľov, zníženie prekážok pri vstupe do nového odvetvia</w:t>
      </w:r>
      <w:r w:rsidRPr="000F1D96">
        <w:rPr>
          <w:rFonts w:ascii="Arial" w:eastAsia="Times New Roman" w:hAnsi="Arial" w:cs="Arial"/>
          <w:lang w:eastAsia="sk-SK"/>
        </w:rPr>
        <w:t xml:space="preserve"> </w:t>
      </w:r>
    </w:p>
    <w:p w:rsidR="000F1D96" w:rsidRPr="000F1D96" w:rsidRDefault="000F1D96" w:rsidP="000F1D96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0F1D96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0F1D96">
        <w:rPr>
          <w:rFonts w:ascii="Arial" w:eastAsia="Times New Roman" w:hAnsi="Arial" w:cs="Arial"/>
          <w:b/>
          <w:u w:val="single"/>
          <w:lang w:eastAsia="sk-SK"/>
        </w:rPr>
        <w:t>T-threats</w:t>
      </w:r>
      <w:proofErr w:type="spellEnd"/>
      <w:r w:rsidRPr="000F1D96">
        <w:rPr>
          <w:rFonts w:ascii="Arial" w:eastAsia="Times New Roman" w:hAnsi="Arial" w:cs="Arial"/>
          <w:b/>
          <w:u w:val="single"/>
          <w:lang w:eastAsia="sk-SK"/>
        </w:rPr>
        <w:t xml:space="preserve"> – hrozby</w:t>
      </w:r>
      <w:r w:rsidRPr="000F1D96">
        <w:rPr>
          <w:rFonts w:ascii="Arial" w:eastAsia="Times New Roman" w:hAnsi="Arial" w:cs="Arial"/>
          <w:lang w:eastAsia="sk-SK"/>
        </w:rPr>
        <w:t xml:space="preserve">: </w:t>
      </w:r>
      <w:r w:rsidRPr="000F1D96">
        <w:rPr>
          <w:rFonts w:ascii="Arial" w:eastAsia="Times New Roman" w:hAnsi="Arial" w:cs="Arial"/>
          <w:bCs/>
          <w:lang w:eastAsia="sk-SK"/>
        </w:rPr>
        <w:t>hospodárska recesia, rastúca vyjednávacia sila zákazníkov a dodávateľov, nepriaznivý vývoj menových kurzov</w:t>
      </w:r>
      <w:r w:rsidRPr="000F1D96">
        <w:rPr>
          <w:rFonts w:ascii="Arial" w:eastAsia="Times New Roman" w:hAnsi="Arial" w:cs="Arial"/>
          <w:lang w:eastAsia="sk-SK"/>
        </w:rPr>
        <w:t xml:space="preserve"> </w:t>
      </w:r>
    </w:p>
    <w:p w:rsidR="000F1D96" w:rsidRPr="000F1D96" w:rsidRDefault="000F1D96" w:rsidP="000F1D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sk-SK"/>
        </w:rPr>
      </w:pPr>
      <w:r w:rsidRPr="000F1D96">
        <w:rPr>
          <w:rFonts w:ascii="Arial" w:eastAsia="Times New Roman" w:hAnsi="Arial" w:cs="Arial"/>
          <w:bCs/>
          <w:lang w:eastAsia="sk-SK"/>
        </w:rPr>
        <w:t>Vypracovanie SWOT analýzy</w:t>
      </w:r>
    </w:p>
    <w:p w:rsidR="000F1D96" w:rsidRPr="000F1D96" w:rsidRDefault="000F1D96" w:rsidP="000F1D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k-SK"/>
        </w:rPr>
      </w:pPr>
      <w:r w:rsidRPr="000F1D96">
        <w:rPr>
          <w:rFonts w:ascii="Arial" w:eastAsia="Times New Roman" w:hAnsi="Arial" w:cs="Arial"/>
          <w:lang w:eastAsia="sk-SK"/>
        </w:rPr>
        <w:t xml:space="preserve">Analýza SWOT sa vypracúva len pre jeden konkurenčný priestor, pre jedno odvetvie. Syntéza výsledkov analýzy spočíva v porovnávaní vonkajších hrozieb a príležitostí s vnútornými silnými a slabými stránkami podniku. Ich kombináciou a prienikom vzniká stratégia ako vyvažujúci faktor, ktorý uvádza podnik do súladu s jeho </w:t>
      </w:r>
      <w:proofErr w:type="spellStart"/>
      <w:r w:rsidRPr="000F1D96">
        <w:rPr>
          <w:rFonts w:ascii="Arial" w:eastAsia="Times New Roman" w:hAnsi="Arial" w:cs="Arial"/>
          <w:lang w:eastAsia="sk-SK"/>
        </w:rPr>
        <w:t>okolím.Takto</w:t>
      </w:r>
      <w:proofErr w:type="spellEnd"/>
      <w:r w:rsidRPr="000F1D96">
        <w:rPr>
          <w:rFonts w:ascii="Arial" w:eastAsia="Times New Roman" w:hAnsi="Arial" w:cs="Arial"/>
          <w:lang w:eastAsia="sk-SK"/>
        </w:rPr>
        <w:t xml:space="preserve"> chápaná a formulovaná stratégia dovolí podniku orientovať sa len na také príležitosti, ktoré zodpovedajú jeho schopnostiam a umožní vyhnúť sa hrozbám, proti ktorým sa nedokáže brániť. Výsledná stratégia vznikne ako súčet 2 vektorov. Takto získaná stratégia predstavuje základné odporúčanie pre strategickú orientáciu podniku a rešpektuje požiadavku tesného súladu medzi internými schopnosťami podniku a jeho vonkajším prostredím.</w:t>
      </w:r>
    </w:p>
    <w:p w:rsidR="000F1D96" w:rsidRPr="000F1D96" w:rsidRDefault="000F1D96" w:rsidP="000F1D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sk-SK"/>
        </w:rPr>
      </w:pPr>
      <w:r w:rsidRPr="000F1D96">
        <w:rPr>
          <w:rFonts w:ascii="Arial" w:eastAsia="Times New Roman" w:hAnsi="Arial" w:cs="Arial"/>
          <w:bCs/>
          <w:lang w:eastAsia="sk-SK"/>
        </w:rPr>
        <w:t>Kedy použiť SWOT</w:t>
      </w:r>
    </w:p>
    <w:p w:rsidR="000F1D96" w:rsidRPr="000F1D96" w:rsidRDefault="000F1D96" w:rsidP="000F1D9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0F1D96">
        <w:rPr>
          <w:rFonts w:ascii="Arial" w:eastAsia="Times New Roman" w:hAnsi="Arial" w:cs="Arial"/>
          <w:lang w:eastAsia="sk-SK"/>
        </w:rPr>
        <w:t>V ktorej fáze procesu strategického manažmentu sa používa analýza SWOT? Táto analýza sa používa zásadne vo fáze formulácie stratégie podniku. Zo záverov analýzy SWOT vyplývajú tieto modelové stratégie podniku:</w:t>
      </w:r>
    </w:p>
    <w:p w:rsidR="000F1D96" w:rsidRPr="000F1D96" w:rsidRDefault="000F1D96" w:rsidP="000F1D9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sk-SK"/>
        </w:rPr>
      </w:pPr>
      <w:r w:rsidRPr="000F1D96">
        <w:rPr>
          <w:rFonts w:ascii="Arial" w:eastAsia="Times New Roman" w:hAnsi="Arial" w:cs="Arial"/>
          <w:bCs/>
          <w:lang w:eastAsia="sk-SK"/>
        </w:rPr>
        <w:lastRenderedPageBreak/>
        <w:t>Ofenzívna stratégia</w:t>
      </w:r>
    </w:p>
    <w:p w:rsidR="000F1D96" w:rsidRPr="000F1D96" w:rsidRDefault="000F1D96" w:rsidP="000F1D9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0F1D96">
        <w:rPr>
          <w:rFonts w:ascii="Arial" w:eastAsia="Times New Roman" w:hAnsi="Arial" w:cs="Arial"/>
          <w:bCs/>
          <w:lang w:eastAsia="sk-SK"/>
        </w:rPr>
        <w:t xml:space="preserve">Stratégia ofenzívna – SO – </w:t>
      </w:r>
      <w:proofErr w:type="spellStart"/>
      <w:r w:rsidRPr="000F1D96">
        <w:rPr>
          <w:rFonts w:ascii="Arial" w:eastAsia="Times New Roman" w:hAnsi="Arial" w:cs="Arial"/>
          <w:bCs/>
          <w:lang w:eastAsia="sk-SK"/>
        </w:rPr>
        <w:t>strengths</w:t>
      </w:r>
      <w:proofErr w:type="spellEnd"/>
      <w:r w:rsidRPr="000F1D96">
        <w:rPr>
          <w:rFonts w:ascii="Arial" w:eastAsia="Times New Roman" w:hAnsi="Arial" w:cs="Arial"/>
          <w:bCs/>
          <w:lang w:eastAsia="sk-SK"/>
        </w:rPr>
        <w:t xml:space="preserve"> </w:t>
      </w:r>
      <w:proofErr w:type="spellStart"/>
      <w:r w:rsidRPr="000F1D96">
        <w:rPr>
          <w:rFonts w:ascii="Arial" w:eastAsia="Times New Roman" w:hAnsi="Arial" w:cs="Arial"/>
          <w:bCs/>
          <w:lang w:eastAsia="sk-SK"/>
        </w:rPr>
        <w:t>opportunities</w:t>
      </w:r>
      <w:proofErr w:type="spellEnd"/>
      <w:r w:rsidRPr="000F1D96">
        <w:rPr>
          <w:rFonts w:ascii="Arial" w:eastAsia="Times New Roman" w:hAnsi="Arial" w:cs="Arial"/>
          <w:lang w:eastAsia="sk-SK"/>
        </w:rPr>
        <w:t>- je najatraktívnejší strategický variant. Môže si ho zvoliť podnik, v ktorom prevažujú sily nad slabosťami a príležitosti nad hrozbami. Vzhľadom na svoje mohutné sily je schopný využiť všetky ponúkajúce sa príležitosti. Odporúča sa ofenzívna stratégia z pozície sily.</w:t>
      </w:r>
    </w:p>
    <w:p w:rsidR="000F1D96" w:rsidRPr="000F1D96" w:rsidRDefault="000F1D96" w:rsidP="000F1D9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sk-SK"/>
        </w:rPr>
      </w:pPr>
      <w:r w:rsidRPr="000F1D96">
        <w:rPr>
          <w:rFonts w:ascii="Arial" w:eastAsia="Times New Roman" w:hAnsi="Arial" w:cs="Arial"/>
          <w:bCs/>
          <w:lang w:eastAsia="sk-SK"/>
        </w:rPr>
        <w:t>Defenzívna stratégia</w:t>
      </w:r>
    </w:p>
    <w:p w:rsidR="000F1D96" w:rsidRPr="000F1D96" w:rsidRDefault="000F1D96" w:rsidP="000F1D9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0F1D96">
        <w:rPr>
          <w:rFonts w:ascii="Arial" w:eastAsia="Times New Roman" w:hAnsi="Arial" w:cs="Arial"/>
          <w:bCs/>
          <w:lang w:eastAsia="sk-SK"/>
        </w:rPr>
        <w:t xml:space="preserve">Stratégia defenzívna – ST – </w:t>
      </w:r>
      <w:proofErr w:type="spellStart"/>
      <w:r w:rsidRPr="000F1D96">
        <w:rPr>
          <w:rFonts w:ascii="Arial" w:eastAsia="Times New Roman" w:hAnsi="Arial" w:cs="Arial"/>
          <w:bCs/>
          <w:lang w:eastAsia="sk-SK"/>
        </w:rPr>
        <w:t>strengths</w:t>
      </w:r>
      <w:proofErr w:type="spellEnd"/>
      <w:r w:rsidRPr="000F1D96">
        <w:rPr>
          <w:rFonts w:ascii="Arial" w:eastAsia="Times New Roman" w:hAnsi="Arial" w:cs="Arial"/>
          <w:bCs/>
          <w:lang w:eastAsia="sk-SK"/>
        </w:rPr>
        <w:t xml:space="preserve"> </w:t>
      </w:r>
      <w:proofErr w:type="spellStart"/>
      <w:r w:rsidRPr="000F1D96">
        <w:rPr>
          <w:rFonts w:ascii="Arial" w:eastAsia="Times New Roman" w:hAnsi="Arial" w:cs="Arial"/>
          <w:bCs/>
          <w:lang w:eastAsia="sk-SK"/>
        </w:rPr>
        <w:t>threats</w:t>
      </w:r>
      <w:proofErr w:type="spellEnd"/>
      <w:r w:rsidRPr="000F1D96">
        <w:rPr>
          <w:rFonts w:ascii="Arial" w:eastAsia="Times New Roman" w:hAnsi="Arial" w:cs="Arial"/>
          <w:bCs/>
          <w:lang w:eastAsia="sk-SK"/>
        </w:rPr>
        <w:t xml:space="preserve"> </w:t>
      </w:r>
      <w:r w:rsidRPr="000F1D96">
        <w:rPr>
          <w:rFonts w:ascii="Arial" w:eastAsia="Times New Roman" w:hAnsi="Arial" w:cs="Arial"/>
          <w:lang w:eastAsia="sk-SK"/>
        </w:rPr>
        <w:t>- je stratégiou silného podniku, ktorý sa nachádza v nepriaznivom prostredí. Silná pozícia by sa mala využiť na blokovanie nebezpečenstva, zastrašenie konkurencie alebo únik do bezpečnejšieho prostredia. Odporúča sa defenzívna stratégia, ktorou si podnik chráni už vydobytú pozíciu.</w:t>
      </w:r>
    </w:p>
    <w:p w:rsidR="000F1D96" w:rsidRPr="000F1D96" w:rsidRDefault="000F1D96" w:rsidP="000F1D9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sk-SK"/>
        </w:rPr>
      </w:pPr>
      <w:r w:rsidRPr="000F1D96">
        <w:rPr>
          <w:rFonts w:ascii="Arial" w:eastAsia="Times New Roman" w:hAnsi="Arial" w:cs="Arial"/>
          <w:bCs/>
          <w:lang w:eastAsia="sk-SK"/>
        </w:rPr>
        <w:t>Stratégia spojenectva</w:t>
      </w:r>
    </w:p>
    <w:p w:rsidR="000F1D96" w:rsidRPr="000F1D96" w:rsidRDefault="000F1D96" w:rsidP="000F1D9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0F1D96">
        <w:rPr>
          <w:rFonts w:ascii="Arial" w:eastAsia="Times New Roman" w:hAnsi="Arial" w:cs="Arial"/>
          <w:bCs/>
          <w:lang w:eastAsia="sk-SK"/>
        </w:rPr>
        <w:t xml:space="preserve">Stratégiu spojenectva – WO – </w:t>
      </w:r>
      <w:proofErr w:type="spellStart"/>
      <w:r w:rsidRPr="000F1D96">
        <w:rPr>
          <w:rFonts w:ascii="Arial" w:eastAsia="Times New Roman" w:hAnsi="Arial" w:cs="Arial"/>
          <w:bCs/>
          <w:lang w:eastAsia="sk-SK"/>
        </w:rPr>
        <w:t>weaknesses</w:t>
      </w:r>
      <w:proofErr w:type="spellEnd"/>
      <w:r w:rsidRPr="000F1D96">
        <w:rPr>
          <w:rFonts w:ascii="Arial" w:eastAsia="Times New Roman" w:hAnsi="Arial" w:cs="Arial"/>
          <w:bCs/>
          <w:lang w:eastAsia="sk-SK"/>
        </w:rPr>
        <w:t xml:space="preserve"> </w:t>
      </w:r>
      <w:proofErr w:type="spellStart"/>
      <w:r w:rsidRPr="000F1D96">
        <w:rPr>
          <w:rFonts w:ascii="Arial" w:eastAsia="Times New Roman" w:hAnsi="Arial" w:cs="Arial"/>
          <w:bCs/>
          <w:lang w:eastAsia="sk-SK"/>
        </w:rPr>
        <w:t>opportunities</w:t>
      </w:r>
      <w:proofErr w:type="spellEnd"/>
      <w:r w:rsidRPr="000F1D96">
        <w:rPr>
          <w:rFonts w:ascii="Arial" w:eastAsia="Times New Roman" w:hAnsi="Arial" w:cs="Arial"/>
          <w:bCs/>
          <w:lang w:eastAsia="sk-SK"/>
        </w:rPr>
        <w:t xml:space="preserve"> </w:t>
      </w:r>
      <w:r w:rsidRPr="000F1D96">
        <w:rPr>
          <w:rFonts w:ascii="Arial" w:eastAsia="Times New Roman" w:hAnsi="Arial" w:cs="Arial"/>
          <w:lang w:eastAsia="sk-SK"/>
        </w:rPr>
        <w:t>- si volí podnik, v ktorom prevažujú slabosti nad silami, nachádza sa však v atraktívnom prostredí. Aby podnik využil otvárajúce sa príležitosti, na ktorých zvládnutie nemá dostatok vnútorných schopností, snaží sa postupne posilňovať svoju pozíciu a odstrániť nedostatky. Odporúča sa stratégia spojenectva, ktorá umožní zväčšiť vnútornú silu a podieľať sa na príležitosti so spoľahlivým spojencom.</w:t>
      </w:r>
    </w:p>
    <w:p w:rsidR="000F1D96" w:rsidRPr="000F1D96" w:rsidRDefault="000F1D96" w:rsidP="000F1D9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sk-SK"/>
        </w:rPr>
      </w:pPr>
      <w:r w:rsidRPr="000F1D96">
        <w:rPr>
          <w:rFonts w:ascii="Arial" w:eastAsia="Times New Roman" w:hAnsi="Arial" w:cs="Arial"/>
          <w:bCs/>
          <w:lang w:eastAsia="sk-SK"/>
        </w:rPr>
        <w:t>Stratégia úniku alebo likvidácie</w:t>
      </w:r>
    </w:p>
    <w:p w:rsidR="000F1D96" w:rsidRPr="000F1D96" w:rsidRDefault="000F1D96" w:rsidP="000F1D9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0F1D96">
        <w:rPr>
          <w:rFonts w:ascii="Arial" w:eastAsia="Times New Roman" w:hAnsi="Arial" w:cs="Arial"/>
          <w:bCs/>
          <w:lang w:eastAsia="sk-SK"/>
        </w:rPr>
        <w:t xml:space="preserve">Stratégia úniku alebo likvidácie – WT – </w:t>
      </w:r>
      <w:proofErr w:type="spellStart"/>
      <w:r w:rsidRPr="000F1D96">
        <w:rPr>
          <w:rFonts w:ascii="Arial" w:eastAsia="Times New Roman" w:hAnsi="Arial" w:cs="Arial"/>
          <w:bCs/>
          <w:lang w:eastAsia="sk-SK"/>
        </w:rPr>
        <w:t>weaknesses</w:t>
      </w:r>
      <w:proofErr w:type="spellEnd"/>
      <w:r w:rsidRPr="000F1D96">
        <w:rPr>
          <w:rFonts w:ascii="Arial" w:eastAsia="Times New Roman" w:hAnsi="Arial" w:cs="Arial"/>
          <w:bCs/>
          <w:lang w:eastAsia="sk-SK"/>
        </w:rPr>
        <w:t xml:space="preserve"> </w:t>
      </w:r>
      <w:proofErr w:type="spellStart"/>
      <w:r w:rsidRPr="000F1D96">
        <w:rPr>
          <w:rFonts w:ascii="Arial" w:eastAsia="Times New Roman" w:hAnsi="Arial" w:cs="Arial"/>
          <w:bCs/>
          <w:lang w:eastAsia="sk-SK"/>
        </w:rPr>
        <w:t>threats</w:t>
      </w:r>
      <w:proofErr w:type="spellEnd"/>
      <w:r w:rsidRPr="000F1D96">
        <w:rPr>
          <w:rFonts w:ascii="Arial" w:eastAsia="Times New Roman" w:hAnsi="Arial" w:cs="Arial"/>
          <w:bCs/>
          <w:lang w:eastAsia="sk-SK"/>
        </w:rPr>
        <w:t xml:space="preserve"> </w:t>
      </w:r>
      <w:r w:rsidRPr="000F1D96">
        <w:rPr>
          <w:rFonts w:ascii="Arial" w:eastAsia="Times New Roman" w:hAnsi="Arial" w:cs="Arial"/>
          <w:lang w:eastAsia="sk-SK"/>
        </w:rPr>
        <w:t>- je vhodná pre podnik, ktorý je slabý a navyše sa nachádza v neatraktívnom prostredí. Takýto podnik musí uvažovať v lepšom prípade o odchode z daného podnikania a pokúsiť sa etablovať v priaznivejšom prostredí, kde by jeho slabosti neboli také výrazné, alebo v horšom prípade bude svoje podnikateľské aktivity redukovať a likvidovať.</w:t>
      </w:r>
    </w:p>
    <w:p w:rsidR="000F1D96" w:rsidRPr="000F1D96" w:rsidRDefault="000F1D96" w:rsidP="000F1D96">
      <w:pPr>
        <w:rPr>
          <w:rFonts w:ascii="Arial" w:hAnsi="Arial" w:cs="Arial"/>
        </w:rPr>
      </w:pPr>
      <w:r w:rsidRPr="000F1D96">
        <w:rPr>
          <w:rFonts w:ascii="Arial" w:hAnsi="Arial" w:cs="Arial"/>
          <w:noProof/>
          <w:lang w:eastAsia="sk-SK"/>
        </w:rPr>
        <w:drawing>
          <wp:inline distT="0" distB="0" distL="0" distR="0" wp14:anchorId="748230A1" wp14:editId="419080A8">
            <wp:extent cx="3433445" cy="3002280"/>
            <wp:effectExtent l="0" t="0" r="0" b="7620"/>
            <wp:docPr id="1" name="Obrázok 1" descr="Grafické vyjadrenie matice SWOT analý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cké vyjadrenie matice SWOT analý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EF4" w:rsidRPr="000F1D96" w:rsidRDefault="008E5EF4" w:rsidP="008E5EF4">
      <w:pPr>
        <w:rPr>
          <w:rFonts w:ascii="Arial" w:hAnsi="Arial" w:cs="Arial"/>
          <w:color w:val="000000" w:themeColor="text1"/>
          <w:kern w:val="24"/>
        </w:rPr>
      </w:pPr>
    </w:p>
    <w:p w:rsidR="008E5EF4" w:rsidRPr="000F1D96" w:rsidRDefault="008E5EF4" w:rsidP="008E5EF4">
      <w:pPr>
        <w:rPr>
          <w:rFonts w:ascii="Arial" w:hAnsi="Arial" w:cs="Arial"/>
          <w:color w:val="000000" w:themeColor="text1"/>
          <w:kern w:val="24"/>
        </w:rPr>
      </w:pPr>
      <w:r w:rsidRPr="000F1D96">
        <w:rPr>
          <w:rFonts w:ascii="Arial" w:hAnsi="Arial" w:cs="Arial"/>
          <w:color w:val="000000" w:themeColor="text1"/>
          <w:kern w:val="24"/>
        </w:rPr>
        <w:t> </w:t>
      </w:r>
    </w:p>
    <w:p w:rsidR="008E5EF4" w:rsidRPr="008E5EF4" w:rsidRDefault="008E5EF4" w:rsidP="008E5EF4">
      <w:pPr>
        <w:rPr>
          <w:rFonts w:ascii="Arial" w:hAnsi="Arial" w:cs="Arial"/>
          <w:color w:val="000000" w:themeColor="text1"/>
          <w:kern w:val="24"/>
        </w:rPr>
      </w:pPr>
    </w:p>
    <w:p w:rsidR="00116B03" w:rsidRPr="00116B03" w:rsidRDefault="00116B03" w:rsidP="00116B03">
      <w:pPr>
        <w:rPr>
          <w:rFonts w:ascii="Arial" w:hAnsi="Arial" w:cs="Arial"/>
          <w:color w:val="000000" w:themeColor="text1"/>
          <w:kern w:val="24"/>
        </w:rPr>
      </w:pPr>
      <w:bookmarkStart w:id="0" w:name="_GoBack"/>
      <w:bookmarkEnd w:id="0"/>
    </w:p>
    <w:p w:rsidR="00116B03" w:rsidRPr="00116B03" w:rsidRDefault="00116B03" w:rsidP="00116B03">
      <w:pPr>
        <w:rPr>
          <w:rFonts w:ascii="Arial" w:hAnsi="Arial" w:cs="Arial"/>
          <w:color w:val="000000" w:themeColor="text1"/>
          <w:kern w:val="24"/>
        </w:rPr>
      </w:pPr>
    </w:p>
    <w:p w:rsidR="00116B03" w:rsidRPr="00116B03" w:rsidRDefault="00116B03" w:rsidP="00116B03">
      <w:pPr>
        <w:rPr>
          <w:rFonts w:ascii="Arial" w:hAnsi="Arial" w:cs="Arial"/>
          <w:color w:val="000000" w:themeColor="text1"/>
          <w:kern w:val="24"/>
        </w:rPr>
      </w:pPr>
    </w:p>
    <w:p w:rsidR="00116B03" w:rsidRDefault="00116B03">
      <w:pPr>
        <w:rPr>
          <w:bCs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kern w:val="24"/>
        </w:rPr>
        <w:br/>
        <w:t xml:space="preserve">                                       </w:t>
      </w:r>
      <w:r>
        <w:rPr>
          <w:rFonts w:ascii="Arial" w:hAnsi="Arial" w:cs="Arial"/>
          <w:color w:val="000000" w:themeColor="text1"/>
          <w:kern w:val="24"/>
        </w:rPr>
        <w:tab/>
      </w:r>
    </w:p>
    <w:p w:rsidR="00CD12AC" w:rsidRPr="00116B03" w:rsidRDefault="00CD12AC">
      <w:pPr>
        <w:rPr>
          <w:bCs/>
          <w:sz w:val="24"/>
          <w:szCs w:val="24"/>
          <w:lang w:val="en-US"/>
        </w:rPr>
      </w:pPr>
    </w:p>
    <w:p w:rsidR="00116B03" w:rsidRPr="00116B03" w:rsidRDefault="00116B03">
      <w:pPr>
        <w:rPr>
          <w:sz w:val="24"/>
          <w:szCs w:val="24"/>
        </w:rPr>
      </w:pPr>
    </w:p>
    <w:sectPr w:rsidR="00116B03" w:rsidRPr="0011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03"/>
    <w:rsid w:val="000F1D96"/>
    <w:rsid w:val="00116B03"/>
    <w:rsid w:val="008E5EF4"/>
    <w:rsid w:val="00C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6B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6B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ekonom.sk/ekonomika/podnikova-ekonomika/inovacie/" TargetMode="External"/><Relationship Id="rId5" Type="http://schemas.openxmlformats.org/officeDocument/2006/relationships/hyperlink" Target="http://www.euroekonom.sk/manazment/strategicka-diagnostika/swot-analyz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ziak</dc:creator>
  <cp:lastModifiedBy>SOŠDS</cp:lastModifiedBy>
  <cp:revision>2</cp:revision>
  <dcterms:created xsi:type="dcterms:W3CDTF">2016-05-09T09:27:00Z</dcterms:created>
  <dcterms:modified xsi:type="dcterms:W3CDTF">2016-05-09T09:27:00Z</dcterms:modified>
</cp:coreProperties>
</file>