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93" w:rsidRPr="00EA3C93" w:rsidRDefault="00EA3C93" w:rsidP="00EA3C93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A3C93">
        <w:rPr>
          <w:rFonts w:ascii="Times New Roman" w:hAnsi="Times New Roman" w:cs="Times New Roman"/>
          <w:sz w:val="24"/>
          <w:szCs w:val="24"/>
          <w:u w:val="single"/>
        </w:rPr>
        <w:t>Plánovanie a budúcnosť podniku</w:t>
      </w:r>
    </w:p>
    <w:p w:rsidR="00EA3C93" w:rsidRPr="00EA3C93" w:rsidRDefault="00EA3C93" w:rsidP="00EA3C93">
      <w:pPr>
        <w:pStyle w:val="Odsekzoznamu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A3C93">
        <w:rPr>
          <w:rFonts w:ascii="Times New Roman" w:hAnsi="Times New Roman" w:cs="Times New Roman"/>
          <w:b/>
          <w:color w:val="FF0000"/>
          <w:sz w:val="24"/>
          <w:szCs w:val="24"/>
        </w:rPr>
        <w:t>A - charakterizujte plánovanie ako proces v manažmente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 xml:space="preserve">Plánovanie je jedna z najstarších ľudských aktivít založená na schopnosti ľudí predvídať budúcnosť. </w:t>
      </w:r>
      <w:r w:rsidRPr="00EA3C93">
        <w:rPr>
          <w:rFonts w:ascii="Times New Roman" w:hAnsi="Times New Roman" w:cs="Times New Roman"/>
          <w:b/>
          <w:i/>
          <w:sz w:val="24"/>
          <w:szCs w:val="24"/>
        </w:rPr>
        <w:t>Plánovanie je rozhodovací proces, pomocou ktorého sa určujú ciele podniku a stanovujú sa cesty ako tieto ciele dosiahnuť v stanovenom čase, na požadovanej úrovni s určitými disponibilnými zdrojmi za predpokladu definovania očakávaných výsledkov.</w:t>
      </w:r>
      <w:r w:rsidRPr="00EA3C93">
        <w:rPr>
          <w:rFonts w:ascii="Times New Roman" w:hAnsi="Times New Roman" w:cs="Times New Roman"/>
          <w:sz w:val="24"/>
          <w:szCs w:val="24"/>
        </w:rPr>
        <w:t xml:space="preserve"> Plánovanie je projektovanie budúcnosti a budúcich stavov. Plánovanie stavia mosty medzi tým, kde podnik je a tým kam sa chce dostať. Nevyhnutnou podmienkou splnenia cieľa je kontrola. Vďaka kontrole podnik zisťuje odchýlky do požadovaného stavu a snaží sa odchýlky eliminovať alebo pozmeniť plán.  </w:t>
      </w:r>
    </w:p>
    <w:p w:rsidR="00EA3C93" w:rsidRPr="00EA3C93" w:rsidRDefault="00EA3C93" w:rsidP="00EA3C93">
      <w:pPr>
        <w:rPr>
          <w:rFonts w:ascii="Times New Roman" w:hAnsi="Times New Roman" w:cs="Times New Roman"/>
          <w:b/>
          <w:sz w:val="24"/>
          <w:szCs w:val="24"/>
        </w:rPr>
      </w:pPr>
      <w:r w:rsidRPr="00EA3C93">
        <w:rPr>
          <w:rFonts w:ascii="Times New Roman" w:hAnsi="Times New Roman" w:cs="Times New Roman"/>
          <w:b/>
          <w:sz w:val="24"/>
          <w:szCs w:val="24"/>
        </w:rPr>
        <w:t>Pri plánovaní robia manažéri  5 základných rozhodnutí: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b/>
          <w:sz w:val="24"/>
          <w:szCs w:val="24"/>
        </w:rPr>
        <w:t>1.Ciele</w:t>
      </w:r>
      <w:r w:rsidRPr="00EA3C93">
        <w:rPr>
          <w:rFonts w:ascii="Times New Roman" w:hAnsi="Times New Roman" w:cs="Times New Roman"/>
          <w:sz w:val="24"/>
          <w:szCs w:val="24"/>
        </w:rPr>
        <w:t>- je špecifikácia budúcich stavov, ktoré majú byť dosiahnuté.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b/>
          <w:sz w:val="24"/>
          <w:szCs w:val="24"/>
        </w:rPr>
        <w:t>2.Postupy a akcie</w:t>
      </w:r>
      <w:r w:rsidRPr="00EA3C93">
        <w:rPr>
          <w:rFonts w:ascii="Times New Roman" w:hAnsi="Times New Roman" w:cs="Times New Roman"/>
          <w:sz w:val="24"/>
          <w:szCs w:val="24"/>
        </w:rPr>
        <w:t>- sú to činnosti na dosiahnutie vytýčených cieľov ( alternatívny )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b/>
          <w:sz w:val="24"/>
          <w:szCs w:val="24"/>
        </w:rPr>
        <w:t>3.Zdroje</w:t>
      </w:r>
      <w:r w:rsidRPr="00EA3C93">
        <w:rPr>
          <w:rFonts w:ascii="Times New Roman" w:hAnsi="Times New Roman" w:cs="Times New Roman"/>
          <w:sz w:val="24"/>
          <w:szCs w:val="24"/>
        </w:rPr>
        <w:t xml:space="preserve">- finančné, ľudské, materiálne, informačné a ich vzájomné závislosti. 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b/>
          <w:sz w:val="24"/>
          <w:szCs w:val="24"/>
        </w:rPr>
        <w:t>4.Ulohy a implementácie</w:t>
      </w:r>
      <w:r w:rsidRPr="00EA3C93">
        <w:rPr>
          <w:rFonts w:ascii="Times New Roman" w:hAnsi="Times New Roman" w:cs="Times New Roman"/>
          <w:sz w:val="24"/>
          <w:szCs w:val="24"/>
        </w:rPr>
        <w:t xml:space="preserve">- je to uskutočnenie plánu prostredníctvom ľudí. Určíme kto? A za čo je zodpovedný? a ako bude motivovaný? 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EA3C93">
        <w:rPr>
          <w:rFonts w:ascii="Times New Roman" w:hAnsi="Times New Roman" w:cs="Times New Roman"/>
          <w:b/>
          <w:sz w:val="24"/>
          <w:szCs w:val="24"/>
        </w:rPr>
        <w:t>Kontrola</w:t>
      </w:r>
      <w:r w:rsidRPr="00EA3C93">
        <w:rPr>
          <w:rFonts w:ascii="Times New Roman" w:hAnsi="Times New Roman" w:cs="Times New Roman"/>
          <w:sz w:val="24"/>
          <w:szCs w:val="24"/>
        </w:rPr>
        <w:t>-validita</w:t>
      </w:r>
      <w:proofErr w:type="spellEnd"/>
      <w:r w:rsidRPr="00EA3C9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A3C93">
        <w:rPr>
          <w:rFonts w:ascii="Times New Roman" w:hAnsi="Times New Roman" w:cs="Times New Roman"/>
          <w:sz w:val="24"/>
          <w:szCs w:val="24"/>
        </w:rPr>
        <w:t>reliabilita</w:t>
      </w:r>
      <w:proofErr w:type="spellEnd"/>
      <w:r w:rsidRPr="00EA3C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3C93">
        <w:rPr>
          <w:rFonts w:ascii="Times New Roman" w:hAnsi="Times New Roman" w:cs="Times New Roman"/>
          <w:sz w:val="24"/>
          <w:szCs w:val="24"/>
        </w:rPr>
        <w:t>Validita</w:t>
      </w:r>
      <w:proofErr w:type="spellEnd"/>
      <w:r w:rsidRPr="00EA3C93">
        <w:rPr>
          <w:rFonts w:ascii="Times New Roman" w:hAnsi="Times New Roman" w:cs="Times New Roman"/>
          <w:sz w:val="24"/>
          <w:szCs w:val="24"/>
        </w:rPr>
        <w:t>- je to platnosť a pravdivosť.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3C93">
        <w:rPr>
          <w:rFonts w:ascii="Times New Roman" w:hAnsi="Times New Roman" w:cs="Times New Roman"/>
          <w:sz w:val="24"/>
          <w:szCs w:val="24"/>
        </w:rPr>
        <w:t>Reliabilita</w:t>
      </w:r>
      <w:proofErr w:type="spellEnd"/>
      <w:r w:rsidRPr="00EA3C93">
        <w:rPr>
          <w:rFonts w:ascii="Times New Roman" w:hAnsi="Times New Roman" w:cs="Times New Roman"/>
          <w:sz w:val="24"/>
          <w:szCs w:val="24"/>
        </w:rPr>
        <w:t xml:space="preserve">- spoľahlivosť. </w:t>
      </w:r>
    </w:p>
    <w:p w:rsidR="00EA3C93" w:rsidRPr="00EA3C93" w:rsidRDefault="00EA3C93" w:rsidP="00EA3C93">
      <w:pPr>
        <w:rPr>
          <w:rFonts w:ascii="Times New Roman" w:hAnsi="Times New Roman" w:cs="Times New Roman"/>
          <w:b/>
          <w:sz w:val="24"/>
          <w:szCs w:val="24"/>
        </w:rPr>
      </w:pPr>
      <w:r w:rsidRPr="00EA3C93">
        <w:rPr>
          <w:rFonts w:ascii="Times New Roman" w:hAnsi="Times New Roman" w:cs="Times New Roman"/>
          <w:b/>
          <w:sz w:val="24"/>
          <w:szCs w:val="24"/>
        </w:rPr>
        <w:t>Význam plánovania: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1.Zvišovanie efektivity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2.Zniženie rizika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3.Zníženie výkonnosť podniku</w:t>
      </w:r>
    </w:p>
    <w:p w:rsidR="00EA3C93" w:rsidRPr="00EA3C93" w:rsidRDefault="00EA3C93" w:rsidP="00EA3C93">
      <w:pPr>
        <w:rPr>
          <w:rFonts w:ascii="Times New Roman" w:hAnsi="Times New Roman" w:cs="Times New Roman"/>
          <w:b/>
          <w:sz w:val="24"/>
          <w:szCs w:val="24"/>
        </w:rPr>
      </w:pPr>
      <w:r w:rsidRPr="00EA3C93">
        <w:rPr>
          <w:rFonts w:ascii="Times New Roman" w:hAnsi="Times New Roman" w:cs="Times New Roman"/>
          <w:b/>
          <w:sz w:val="24"/>
          <w:szCs w:val="24"/>
        </w:rPr>
        <w:t>Proces plánovania: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1.Stanovenie východísk- analýza vnútorného a vonkajšieho prostredia.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2.Stanovenie cieľov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3.Stanovenie plánovaných predpokladov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4.Určenie alternatívnych postupov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5.Hodnotenie alternatívnych postupov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6.Výber postupu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7.Formovanie nadväzných plánov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lastRenderedPageBreak/>
        <w:t>8.Realizácia a sledovanie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9.Prímanie nápravných opatrení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10.Vyhodnotenie</w:t>
      </w:r>
    </w:p>
    <w:p w:rsidR="00EA3C93" w:rsidRPr="00EA3C93" w:rsidRDefault="00EA3C93" w:rsidP="00EA3C93">
      <w:pPr>
        <w:rPr>
          <w:rFonts w:ascii="Times New Roman" w:hAnsi="Times New Roman" w:cs="Times New Roman"/>
          <w:b/>
          <w:sz w:val="24"/>
          <w:szCs w:val="24"/>
        </w:rPr>
      </w:pPr>
      <w:r w:rsidRPr="00EA3C93">
        <w:rPr>
          <w:rFonts w:ascii="Times New Roman" w:hAnsi="Times New Roman" w:cs="Times New Roman"/>
          <w:b/>
          <w:sz w:val="24"/>
          <w:szCs w:val="24"/>
        </w:rPr>
        <w:t xml:space="preserve">Typy plánov: 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b/>
          <w:sz w:val="24"/>
          <w:szCs w:val="24"/>
        </w:rPr>
        <w:t>1.Časové hľadisko</w:t>
      </w:r>
      <w:r w:rsidRPr="00EA3C93">
        <w:rPr>
          <w:rFonts w:ascii="Times New Roman" w:hAnsi="Times New Roman" w:cs="Times New Roman"/>
          <w:sz w:val="24"/>
          <w:szCs w:val="24"/>
        </w:rPr>
        <w:t>- krátkodobé – do 1 roka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 xml:space="preserve">                                -strednodobé – od 1-3 rokov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 xml:space="preserve">                                - dlhodobé- 5 a viac rokov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b/>
          <w:sz w:val="24"/>
          <w:szCs w:val="24"/>
        </w:rPr>
        <w:t>2.Podľa úrovni riadenia</w:t>
      </w:r>
      <w:r w:rsidRPr="00EA3C93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b/>
          <w:sz w:val="24"/>
          <w:szCs w:val="24"/>
        </w:rPr>
        <w:t>-plány operačné</w:t>
      </w:r>
      <w:r w:rsidRPr="00EA3C93">
        <w:rPr>
          <w:rFonts w:ascii="Times New Roman" w:hAnsi="Times New Roman" w:cs="Times New Roman"/>
          <w:sz w:val="24"/>
          <w:szCs w:val="24"/>
        </w:rPr>
        <w:t>- robia líniový manažéri (majstri,...)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b/>
          <w:sz w:val="24"/>
          <w:szCs w:val="24"/>
        </w:rPr>
        <w:t>- taktické plány</w:t>
      </w:r>
      <w:r w:rsidRPr="00EA3C9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A3C93">
        <w:rPr>
          <w:rFonts w:ascii="Times New Roman" w:hAnsi="Times New Roman" w:cs="Times New Roman"/>
          <w:sz w:val="24"/>
          <w:szCs w:val="24"/>
        </w:rPr>
        <w:t>middle</w:t>
      </w:r>
      <w:proofErr w:type="spellEnd"/>
      <w:r w:rsidRPr="00EA3C93">
        <w:rPr>
          <w:rFonts w:ascii="Times New Roman" w:hAnsi="Times New Roman" w:cs="Times New Roman"/>
          <w:sz w:val="24"/>
          <w:szCs w:val="24"/>
        </w:rPr>
        <w:t xml:space="preserve"> manažment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b/>
          <w:sz w:val="24"/>
          <w:szCs w:val="24"/>
        </w:rPr>
        <w:t>- strategické plány</w:t>
      </w:r>
      <w:r w:rsidRPr="00EA3C93">
        <w:rPr>
          <w:rFonts w:ascii="Times New Roman" w:hAnsi="Times New Roman" w:cs="Times New Roman"/>
          <w:sz w:val="24"/>
          <w:szCs w:val="24"/>
        </w:rPr>
        <w:t>- robia TOP manažéri</w:t>
      </w:r>
    </w:p>
    <w:p w:rsidR="00EA3C93" w:rsidRPr="00EA3C93" w:rsidRDefault="00EA3C93" w:rsidP="00EA3C93">
      <w:pPr>
        <w:rPr>
          <w:rFonts w:ascii="Times New Roman" w:hAnsi="Times New Roman" w:cs="Times New Roman"/>
          <w:b/>
          <w:sz w:val="24"/>
          <w:szCs w:val="24"/>
        </w:rPr>
      </w:pPr>
      <w:r w:rsidRPr="00EA3C93">
        <w:rPr>
          <w:rFonts w:ascii="Times New Roman" w:hAnsi="Times New Roman" w:cs="Times New Roman"/>
          <w:b/>
          <w:sz w:val="24"/>
          <w:szCs w:val="24"/>
        </w:rPr>
        <w:t>Podľa oblasti riadenia: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b/>
          <w:sz w:val="24"/>
          <w:szCs w:val="24"/>
        </w:rPr>
        <w:t>1.Plán výroby</w:t>
      </w:r>
      <w:r w:rsidRPr="00EA3C93">
        <w:rPr>
          <w:rFonts w:ascii="Times New Roman" w:hAnsi="Times New Roman" w:cs="Times New Roman"/>
          <w:sz w:val="24"/>
          <w:szCs w:val="24"/>
        </w:rPr>
        <w:t>- čo chcem vyrobiť? V akom množstve?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b/>
          <w:sz w:val="24"/>
          <w:szCs w:val="24"/>
        </w:rPr>
        <w:t>2.Plán finančný</w:t>
      </w:r>
      <w:r w:rsidRPr="00EA3C93">
        <w:rPr>
          <w:rFonts w:ascii="Times New Roman" w:hAnsi="Times New Roman" w:cs="Times New Roman"/>
          <w:sz w:val="24"/>
          <w:szCs w:val="24"/>
        </w:rPr>
        <w:t>- ako bude hospodáriť a finančnými prostriedkami,...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b/>
          <w:sz w:val="24"/>
          <w:szCs w:val="24"/>
        </w:rPr>
        <w:t>3. Plán ľudských zdrojov</w:t>
      </w:r>
      <w:r w:rsidRPr="00EA3C93">
        <w:rPr>
          <w:rFonts w:ascii="Times New Roman" w:hAnsi="Times New Roman" w:cs="Times New Roman"/>
          <w:sz w:val="24"/>
          <w:szCs w:val="24"/>
        </w:rPr>
        <w:t>- ako sa získajú ľudské zdroje,...</w:t>
      </w:r>
    </w:p>
    <w:p w:rsidR="00EA3C93" w:rsidRPr="00EA3C93" w:rsidRDefault="00EA3C93" w:rsidP="00EA3C93">
      <w:pPr>
        <w:rPr>
          <w:rFonts w:ascii="Times New Roman" w:hAnsi="Times New Roman" w:cs="Times New Roman"/>
          <w:b/>
          <w:sz w:val="24"/>
          <w:szCs w:val="24"/>
        </w:rPr>
      </w:pPr>
      <w:r w:rsidRPr="00EA3C93">
        <w:rPr>
          <w:rFonts w:ascii="Times New Roman" w:hAnsi="Times New Roman" w:cs="Times New Roman"/>
          <w:b/>
          <w:sz w:val="24"/>
          <w:szCs w:val="24"/>
        </w:rPr>
        <w:t xml:space="preserve">4. Plán výskumu- </w:t>
      </w:r>
    </w:p>
    <w:p w:rsidR="00EA3C93" w:rsidRPr="00EA3C93" w:rsidRDefault="00EA3C93" w:rsidP="00EA3C93">
      <w:pPr>
        <w:rPr>
          <w:rFonts w:ascii="Times New Roman" w:hAnsi="Times New Roman" w:cs="Times New Roman"/>
          <w:b/>
          <w:sz w:val="24"/>
          <w:szCs w:val="24"/>
        </w:rPr>
      </w:pPr>
      <w:r w:rsidRPr="00EA3C93">
        <w:rPr>
          <w:rFonts w:ascii="Times New Roman" w:hAnsi="Times New Roman" w:cs="Times New Roman"/>
          <w:b/>
          <w:sz w:val="24"/>
          <w:szCs w:val="24"/>
        </w:rPr>
        <w:t>5.Plán materiálových tokov-</w:t>
      </w:r>
    </w:p>
    <w:p w:rsidR="00EA3C93" w:rsidRPr="00EA3C93" w:rsidRDefault="00EA3C93" w:rsidP="00EA3C93">
      <w:pPr>
        <w:rPr>
          <w:rFonts w:ascii="Times New Roman" w:hAnsi="Times New Roman" w:cs="Times New Roman"/>
          <w:b/>
          <w:sz w:val="24"/>
          <w:szCs w:val="24"/>
        </w:rPr>
      </w:pPr>
      <w:r w:rsidRPr="00EA3C93">
        <w:rPr>
          <w:rFonts w:ascii="Times New Roman" w:hAnsi="Times New Roman" w:cs="Times New Roman"/>
          <w:b/>
          <w:sz w:val="24"/>
          <w:szCs w:val="24"/>
        </w:rPr>
        <w:t>6.Plán informačných tokov-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</w:p>
    <w:p w:rsidR="00EA3C93" w:rsidRPr="00EA3C93" w:rsidRDefault="00EA3C93" w:rsidP="00EA3C93">
      <w:pPr>
        <w:rPr>
          <w:rFonts w:ascii="Times New Roman" w:hAnsi="Times New Roman" w:cs="Times New Roman"/>
          <w:b/>
          <w:sz w:val="24"/>
          <w:szCs w:val="24"/>
        </w:rPr>
      </w:pPr>
      <w:r w:rsidRPr="00EA3C93">
        <w:rPr>
          <w:rFonts w:ascii="Times New Roman" w:hAnsi="Times New Roman" w:cs="Times New Roman"/>
          <w:b/>
          <w:sz w:val="24"/>
          <w:szCs w:val="24"/>
        </w:rPr>
        <w:t>Zásady efektívneho plánovania: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1.Podpora top manažmentu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2.Efektívna komunikácia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3.Participácia- spoluúčasť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4.Integrácia- zladenie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5.Zrozumiteľnosť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6.Flexibilita- prispôsobivosť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7.Sledovanie a kontrola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lastRenderedPageBreak/>
        <w:t>8.Variabilita- viacej variantov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</w:p>
    <w:p w:rsidR="00EA3C93" w:rsidRPr="00EA3C93" w:rsidRDefault="00EA3C93" w:rsidP="00EA3C93">
      <w:pPr>
        <w:pStyle w:val="Odsekzoznamu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A3C93">
        <w:rPr>
          <w:rFonts w:ascii="Times New Roman" w:hAnsi="Times New Roman" w:cs="Times New Roman"/>
          <w:b/>
          <w:color w:val="FF0000"/>
          <w:sz w:val="24"/>
          <w:szCs w:val="24"/>
        </w:rPr>
        <w:t>B - popíšte marketingový plán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Časti marketingového plánu: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b/>
          <w:sz w:val="24"/>
          <w:szCs w:val="24"/>
        </w:rPr>
        <w:t>-Zhrnutie a stručný obsah:</w:t>
      </w:r>
      <w:r w:rsidRPr="00EA3C93">
        <w:rPr>
          <w:rFonts w:ascii="Times New Roman" w:hAnsi="Times New Roman" w:cs="Times New Roman"/>
          <w:sz w:val="24"/>
          <w:szCs w:val="24"/>
        </w:rPr>
        <w:t xml:space="preserve"> Predstavuje stručný prehľad navrhovaného plánu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b/>
          <w:sz w:val="24"/>
          <w:szCs w:val="24"/>
        </w:rPr>
        <w:t>- Súčasná marketingová situácia:</w:t>
      </w:r>
      <w:r w:rsidRPr="00EA3C93">
        <w:rPr>
          <w:rFonts w:ascii="Times New Roman" w:hAnsi="Times New Roman" w:cs="Times New Roman"/>
          <w:sz w:val="24"/>
          <w:szCs w:val="24"/>
        </w:rPr>
        <w:t xml:space="preserve"> Predstavuje základné údaje o trhu, produkte, konkurencii, distribúcii a </w:t>
      </w:r>
      <w:proofErr w:type="spellStart"/>
      <w:r w:rsidRPr="00EA3C93">
        <w:rPr>
          <w:rFonts w:ascii="Times New Roman" w:hAnsi="Times New Roman" w:cs="Times New Roman"/>
          <w:sz w:val="24"/>
          <w:szCs w:val="24"/>
        </w:rPr>
        <w:t>makroprostredí</w:t>
      </w:r>
      <w:proofErr w:type="spellEnd"/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b/>
          <w:sz w:val="24"/>
          <w:szCs w:val="24"/>
        </w:rPr>
        <w:t>- Analýza SWOT:</w:t>
      </w:r>
      <w:r w:rsidRPr="00EA3C93">
        <w:rPr>
          <w:rFonts w:ascii="Times New Roman" w:hAnsi="Times New Roman" w:cs="Times New Roman"/>
          <w:sz w:val="24"/>
          <w:szCs w:val="24"/>
        </w:rPr>
        <w:t xml:space="preserve"> Identifikuje hlavné príležitosti, ohrozenia, silné a slabé stránky, ktoré súvisia s daným výrobkom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b/>
          <w:sz w:val="24"/>
          <w:szCs w:val="24"/>
        </w:rPr>
        <w:t>Ciele:</w:t>
      </w:r>
      <w:r w:rsidRPr="00EA3C93">
        <w:rPr>
          <w:rFonts w:ascii="Times New Roman" w:hAnsi="Times New Roman" w:cs="Times New Roman"/>
          <w:sz w:val="24"/>
          <w:szCs w:val="24"/>
        </w:rPr>
        <w:t xml:space="preserve"> Definuje ciele, ktoré chce plán dosiahnuť v oblasti predaja, trhového podielu a zisku.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b/>
          <w:sz w:val="24"/>
          <w:szCs w:val="24"/>
        </w:rPr>
        <w:t>Marketingová stratégia:</w:t>
      </w:r>
      <w:r w:rsidRPr="00EA3C93">
        <w:rPr>
          <w:rFonts w:ascii="Times New Roman" w:hAnsi="Times New Roman" w:cs="Times New Roman"/>
          <w:sz w:val="24"/>
          <w:szCs w:val="24"/>
        </w:rPr>
        <w:t xml:space="preserve"> Predstavuje široký  marketingový prístup, ktorý bude využívaný pre  dosiahnutie stanovených cieľov.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b/>
          <w:sz w:val="24"/>
          <w:szCs w:val="24"/>
        </w:rPr>
        <w:t>- Akčné programy:</w:t>
      </w:r>
      <w:r w:rsidRPr="00EA3C93">
        <w:rPr>
          <w:rFonts w:ascii="Times New Roman" w:hAnsi="Times New Roman" w:cs="Times New Roman"/>
          <w:sz w:val="24"/>
          <w:szCs w:val="24"/>
        </w:rPr>
        <w:t xml:space="preserve"> Predstavuje špecifické marketingové taktiky pre dosiahnutie podnikateľských  cieľov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b/>
          <w:sz w:val="24"/>
          <w:szCs w:val="24"/>
        </w:rPr>
        <w:t>- Plánovanie zisku:</w:t>
      </w:r>
      <w:r w:rsidRPr="00EA3C93">
        <w:rPr>
          <w:rFonts w:ascii="Times New Roman" w:hAnsi="Times New Roman" w:cs="Times New Roman"/>
          <w:sz w:val="24"/>
          <w:szCs w:val="24"/>
        </w:rPr>
        <w:t xml:space="preserve"> Prognóza očakávaných finančných výsledkov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b/>
          <w:sz w:val="24"/>
          <w:szCs w:val="24"/>
        </w:rPr>
        <w:t>- Kontrola:</w:t>
      </w:r>
      <w:r w:rsidRPr="00EA3C93">
        <w:rPr>
          <w:rFonts w:ascii="Times New Roman" w:hAnsi="Times New Roman" w:cs="Times New Roman"/>
          <w:sz w:val="24"/>
          <w:szCs w:val="24"/>
        </w:rPr>
        <w:t xml:space="preserve"> Určuje, ako bude realizácia plánu kontrolovaná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</w:p>
    <w:p w:rsidR="00EA3C93" w:rsidRPr="00EA3C93" w:rsidRDefault="00EA3C93" w:rsidP="00EA3C93">
      <w:pPr>
        <w:pStyle w:val="Odsekzoznamu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A3C93">
        <w:rPr>
          <w:rFonts w:ascii="Times New Roman" w:hAnsi="Times New Roman" w:cs="Times New Roman"/>
          <w:b/>
          <w:color w:val="FF0000"/>
          <w:sz w:val="24"/>
          <w:szCs w:val="24"/>
        </w:rPr>
        <w:t>C - popíšte časti podnikateľského plánu</w:t>
      </w:r>
    </w:p>
    <w:p w:rsidR="00EA3C93" w:rsidRPr="00EA3C93" w:rsidRDefault="00EA3C93" w:rsidP="00EA3C93">
      <w:pPr>
        <w:rPr>
          <w:rFonts w:ascii="Times New Roman" w:hAnsi="Times New Roman" w:cs="Times New Roman"/>
          <w:b/>
          <w:sz w:val="24"/>
          <w:szCs w:val="24"/>
        </w:rPr>
      </w:pPr>
      <w:r w:rsidRPr="00EA3C93">
        <w:rPr>
          <w:rFonts w:ascii="Times New Roman" w:hAnsi="Times New Roman" w:cs="Times New Roman"/>
          <w:b/>
          <w:sz w:val="24"/>
          <w:szCs w:val="24"/>
        </w:rPr>
        <w:t>Podnikateľský plán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Starostlivo vypracovaný podnikateľský plán je základom úspechu podnikateľov a podnikových manažérov, ktorý by mal odpovedať na 3 otázky: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1. Kde som ?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2. Kde chcem byť (kam idem) ?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3. Ako sa tam dostanem ?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 xml:space="preserve">Odpoveď na 1. otázku sa týka </w:t>
      </w:r>
      <w:r w:rsidRPr="00EA3C93">
        <w:rPr>
          <w:rFonts w:ascii="Times New Roman" w:hAnsi="Times New Roman" w:cs="Times New Roman"/>
          <w:b/>
          <w:sz w:val="24"/>
          <w:szCs w:val="24"/>
        </w:rPr>
        <w:t>situácie firmy v súčasnosti</w:t>
      </w:r>
      <w:r w:rsidRPr="00EA3C93">
        <w:rPr>
          <w:rFonts w:ascii="Times New Roman" w:hAnsi="Times New Roman" w:cs="Times New Roman"/>
          <w:sz w:val="24"/>
          <w:szCs w:val="24"/>
        </w:rPr>
        <w:t>, vyžaduje dôkladný rozbor a podnikateľ musí urobiť objektívny pohľad na skutočné postavenie firmy.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 xml:space="preserve">Pri 2. otázke sa stretávame so zámermi podnikateľa v budúcnosti. Vychádza zo súčasnej situácie a stanovuje si </w:t>
      </w:r>
      <w:r w:rsidRPr="00EA3C93">
        <w:rPr>
          <w:rFonts w:ascii="Times New Roman" w:hAnsi="Times New Roman" w:cs="Times New Roman"/>
          <w:b/>
          <w:sz w:val="24"/>
          <w:szCs w:val="24"/>
        </w:rPr>
        <w:t>ciele do budúcnosti.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 xml:space="preserve">Pri odpovedi na 3. otázku sa podnikateľ zaoberá nástrojmi, spôsobmi a prostriedkami potrebnými na </w:t>
      </w:r>
      <w:r w:rsidRPr="00EA3C93">
        <w:rPr>
          <w:rFonts w:ascii="Times New Roman" w:hAnsi="Times New Roman" w:cs="Times New Roman"/>
          <w:b/>
          <w:sz w:val="24"/>
          <w:szCs w:val="24"/>
        </w:rPr>
        <w:t>dosiahnutie podnikateľského cieľa.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lastRenderedPageBreak/>
        <w:t>Z pohľadu druhového členenia môžeme rozlíšiť 3 typy podnikateľských plánov:</w:t>
      </w:r>
    </w:p>
    <w:p w:rsidR="00EA3C93" w:rsidRPr="00EA3C93" w:rsidRDefault="00EA3C93" w:rsidP="00EA3C93">
      <w:pPr>
        <w:rPr>
          <w:rFonts w:ascii="Times New Roman" w:hAnsi="Times New Roman" w:cs="Times New Roman"/>
          <w:b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 xml:space="preserve">1. </w:t>
      </w:r>
      <w:r w:rsidRPr="00EA3C93">
        <w:rPr>
          <w:rFonts w:ascii="Times New Roman" w:hAnsi="Times New Roman" w:cs="Times New Roman"/>
          <w:b/>
          <w:sz w:val="24"/>
          <w:szCs w:val="24"/>
        </w:rPr>
        <w:t>Zakladateľský</w:t>
      </w:r>
      <w:r w:rsidRPr="00EA3C93">
        <w:rPr>
          <w:rFonts w:ascii="Times New Roman" w:hAnsi="Times New Roman" w:cs="Times New Roman"/>
          <w:sz w:val="24"/>
          <w:szCs w:val="24"/>
        </w:rPr>
        <w:t xml:space="preserve"> podnikateľský plán </w:t>
      </w:r>
      <w:r w:rsidRPr="00EA3C93">
        <w:rPr>
          <w:rFonts w:ascii="Times New Roman" w:hAnsi="Times New Roman" w:cs="Times New Roman"/>
          <w:b/>
          <w:sz w:val="24"/>
          <w:szCs w:val="24"/>
        </w:rPr>
        <w:t>(podnikateľský zámer)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 xml:space="preserve">2. </w:t>
      </w:r>
      <w:r w:rsidRPr="00EA3C93">
        <w:rPr>
          <w:rFonts w:ascii="Times New Roman" w:hAnsi="Times New Roman" w:cs="Times New Roman"/>
          <w:b/>
          <w:sz w:val="24"/>
          <w:szCs w:val="24"/>
        </w:rPr>
        <w:t>Strategický</w:t>
      </w:r>
      <w:r w:rsidRPr="00EA3C93">
        <w:rPr>
          <w:rFonts w:ascii="Times New Roman" w:hAnsi="Times New Roman" w:cs="Times New Roman"/>
          <w:sz w:val="24"/>
          <w:szCs w:val="24"/>
        </w:rPr>
        <w:t xml:space="preserve"> podnikateľský plán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3</w:t>
      </w:r>
      <w:r w:rsidRPr="00EA3C93">
        <w:rPr>
          <w:rFonts w:ascii="Times New Roman" w:hAnsi="Times New Roman" w:cs="Times New Roman"/>
          <w:b/>
          <w:sz w:val="24"/>
          <w:szCs w:val="24"/>
        </w:rPr>
        <w:t>. Finančný</w:t>
      </w:r>
      <w:r w:rsidRPr="00EA3C93">
        <w:rPr>
          <w:rFonts w:ascii="Times New Roman" w:hAnsi="Times New Roman" w:cs="Times New Roman"/>
          <w:sz w:val="24"/>
          <w:szCs w:val="24"/>
        </w:rPr>
        <w:t xml:space="preserve"> plán</w:t>
      </w:r>
    </w:p>
    <w:p w:rsidR="00EA3C93" w:rsidRPr="00EA3C93" w:rsidRDefault="00EA3C93" w:rsidP="00EA3C93">
      <w:pPr>
        <w:rPr>
          <w:rFonts w:ascii="Times New Roman" w:hAnsi="Times New Roman" w:cs="Times New Roman"/>
          <w:b/>
          <w:sz w:val="24"/>
          <w:szCs w:val="24"/>
        </w:rPr>
      </w:pPr>
      <w:r w:rsidRPr="00EA3C93">
        <w:rPr>
          <w:rFonts w:ascii="Times New Roman" w:hAnsi="Times New Roman" w:cs="Times New Roman"/>
          <w:b/>
          <w:sz w:val="24"/>
          <w:szCs w:val="24"/>
        </w:rPr>
        <w:t>Obsah podnikateľského plánu</w:t>
      </w:r>
    </w:p>
    <w:p w:rsidR="00EA3C93" w:rsidRPr="00EA3C93" w:rsidRDefault="00EA3C93" w:rsidP="00EA3C93">
      <w:pPr>
        <w:rPr>
          <w:rFonts w:ascii="Times New Roman" w:hAnsi="Times New Roman" w:cs="Times New Roman"/>
          <w:b/>
          <w:sz w:val="24"/>
          <w:szCs w:val="24"/>
        </w:rPr>
      </w:pPr>
      <w:r w:rsidRPr="00EA3C93">
        <w:rPr>
          <w:rFonts w:ascii="Times New Roman" w:hAnsi="Times New Roman" w:cs="Times New Roman"/>
          <w:b/>
          <w:sz w:val="24"/>
          <w:szCs w:val="24"/>
        </w:rPr>
        <w:t xml:space="preserve">I. Opis firmy 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 xml:space="preserve">Najskôr si podnikateľ odpovedá na otázku "Kto som?". Prvú kapitolu zameria na </w:t>
      </w:r>
      <w:r w:rsidRPr="00EA3C93">
        <w:rPr>
          <w:rFonts w:ascii="Times New Roman" w:hAnsi="Times New Roman" w:cs="Times New Roman"/>
          <w:b/>
          <w:sz w:val="24"/>
          <w:szCs w:val="24"/>
        </w:rPr>
        <w:t>predstavenie firmy</w:t>
      </w:r>
      <w:r w:rsidRPr="00EA3C93">
        <w:rPr>
          <w:rFonts w:ascii="Times New Roman" w:hAnsi="Times New Roman" w:cs="Times New Roman"/>
          <w:sz w:val="24"/>
          <w:szCs w:val="24"/>
        </w:rPr>
        <w:t xml:space="preserve">. Podrobnejšie opíše históriu podniku (pokiaľ existoval) a jeho súčasný stav. Uvedie kto, kedy, kde, s akým názvom a poslaním podnik založil a ako sa podnik vyvíjal. Ak ide o nový podnik, predstaví ho. Uvedie dôvod jeho vzniku, poslanie, právnu formu, vlastníkov firmy, jej umiestnenie, pôvod a veľkosť počiatočného kapitálu a pod. </w:t>
      </w:r>
    </w:p>
    <w:p w:rsidR="00EA3C93" w:rsidRPr="00EA3C93" w:rsidRDefault="00EA3C93" w:rsidP="00EA3C93">
      <w:pPr>
        <w:rPr>
          <w:rFonts w:ascii="Times New Roman" w:hAnsi="Times New Roman" w:cs="Times New Roman"/>
          <w:b/>
          <w:sz w:val="24"/>
          <w:szCs w:val="24"/>
        </w:rPr>
      </w:pPr>
      <w:r w:rsidRPr="00EA3C93">
        <w:rPr>
          <w:rFonts w:ascii="Times New Roman" w:hAnsi="Times New Roman" w:cs="Times New Roman"/>
          <w:b/>
          <w:sz w:val="24"/>
          <w:szCs w:val="24"/>
        </w:rPr>
        <w:t xml:space="preserve">II. Opis výrobku alebo služieb 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 xml:space="preserve">V tejto časti sa uvádzajú odpovede na otázky o </w:t>
      </w:r>
      <w:r w:rsidRPr="00EA3C93">
        <w:rPr>
          <w:rFonts w:ascii="Times New Roman" w:hAnsi="Times New Roman" w:cs="Times New Roman"/>
          <w:b/>
          <w:sz w:val="24"/>
          <w:szCs w:val="24"/>
        </w:rPr>
        <w:t>predmete podnikania</w:t>
      </w:r>
      <w:r w:rsidRPr="00EA3C93">
        <w:rPr>
          <w:rFonts w:ascii="Times New Roman" w:hAnsi="Times New Roman" w:cs="Times New Roman"/>
          <w:sz w:val="24"/>
          <w:szCs w:val="24"/>
        </w:rPr>
        <w:t xml:space="preserve"> "Aká je oblasť podnikania?", "Aký je výrobok (služba)?" U niekoho pôjde o výrobu určitého druhu výrobku, u iného o poskytovanie služieb, prípadne o ich kombináciu. Z podnikateľského zámeru musia byť jasné ciele podnikania. Preto sa konkretizujú ciele ako 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•</w:t>
      </w:r>
      <w:r w:rsidRPr="00EA3C93">
        <w:rPr>
          <w:rFonts w:ascii="Times New Roman" w:hAnsi="Times New Roman" w:cs="Times New Roman"/>
          <w:sz w:val="24"/>
          <w:szCs w:val="24"/>
        </w:rPr>
        <w:tab/>
        <w:t xml:space="preserve">kvalita, 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•</w:t>
      </w:r>
      <w:r w:rsidRPr="00EA3C93">
        <w:rPr>
          <w:rFonts w:ascii="Times New Roman" w:hAnsi="Times New Roman" w:cs="Times New Roman"/>
          <w:sz w:val="24"/>
          <w:szCs w:val="24"/>
        </w:rPr>
        <w:tab/>
        <w:t xml:space="preserve">"dobré" ceny, 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•</w:t>
      </w:r>
      <w:r w:rsidRPr="00EA3C93">
        <w:rPr>
          <w:rFonts w:ascii="Times New Roman" w:hAnsi="Times New Roman" w:cs="Times New Roman"/>
          <w:sz w:val="24"/>
          <w:szCs w:val="24"/>
        </w:rPr>
        <w:tab/>
        <w:t xml:space="preserve">nový technologický postup, 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•</w:t>
      </w:r>
      <w:r w:rsidRPr="00EA3C93">
        <w:rPr>
          <w:rFonts w:ascii="Times New Roman" w:hAnsi="Times New Roman" w:cs="Times New Roman"/>
          <w:sz w:val="24"/>
          <w:szCs w:val="24"/>
        </w:rPr>
        <w:tab/>
        <w:t xml:space="preserve">široký sortiment, 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•</w:t>
      </w:r>
      <w:r w:rsidRPr="00EA3C93">
        <w:rPr>
          <w:rFonts w:ascii="Times New Roman" w:hAnsi="Times New Roman" w:cs="Times New Roman"/>
          <w:sz w:val="24"/>
          <w:szCs w:val="24"/>
        </w:rPr>
        <w:tab/>
        <w:t xml:space="preserve">servis, 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•</w:t>
      </w:r>
      <w:r w:rsidRPr="00EA3C93">
        <w:rPr>
          <w:rFonts w:ascii="Times New Roman" w:hAnsi="Times New Roman" w:cs="Times New Roman"/>
          <w:sz w:val="24"/>
          <w:szCs w:val="24"/>
        </w:rPr>
        <w:tab/>
        <w:t xml:space="preserve">funkcie výrobku, 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•</w:t>
      </w:r>
      <w:r w:rsidRPr="00EA3C93">
        <w:rPr>
          <w:rFonts w:ascii="Times New Roman" w:hAnsi="Times New Roman" w:cs="Times New Roman"/>
          <w:sz w:val="24"/>
          <w:szCs w:val="24"/>
        </w:rPr>
        <w:tab/>
        <w:t xml:space="preserve">prednosti oproti konkurencii, 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•</w:t>
      </w:r>
      <w:r w:rsidRPr="00EA3C93">
        <w:rPr>
          <w:rFonts w:ascii="Times New Roman" w:hAnsi="Times New Roman" w:cs="Times New Roman"/>
          <w:sz w:val="24"/>
          <w:szCs w:val="24"/>
        </w:rPr>
        <w:tab/>
        <w:t>rozvoj podniku a pod.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Konkurenčnou výhodou môže byť, ak sú k výrobkom (službám) k dispozícii certifikáty kvality, výsledky analýz, výskumov, odporúčania, vyjadrenie spokojnosti zákazníkov, dôkazy o súlade s požiadavkami noriem alebo o pozitívnom vplyve na životné prostredie atď.</w:t>
      </w:r>
    </w:p>
    <w:p w:rsidR="00EA3C93" w:rsidRPr="00EA3C93" w:rsidRDefault="00EA3C93" w:rsidP="00EA3C93">
      <w:pPr>
        <w:rPr>
          <w:rFonts w:ascii="Times New Roman" w:hAnsi="Times New Roman" w:cs="Times New Roman"/>
          <w:b/>
          <w:sz w:val="24"/>
          <w:szCs w:val="24"/>
        </w:rPr>
      </w:pPr>
      <w:r w:rsidRPr="00EA3C93">
        <w:rPr>
          <w:rFonts w:ascii="Times New Roman" w:hAnsi="Times New Roman" w:cs="Times New Roman"/>
          <w:b/>
          <w:sz w:val="24"/>
          <w:szCs w:val="24"/>
        </w:rPr>
        <w:t>III. Analýza trhu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S istotou je potrebné odpovedať na otázky: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•</w:t>
      </w:r>
      <w:r w:rsidRPr="00EA3C93">
        <w:rPr>
          <w:rFonts w:ascii="Times New Roman" w:hAnsi="Times New Roman" w:cs="Times New Roman"/>
          <w:sz w:val="24"/>
          <w:szCs w:val="24"/>
        </w:rPr>
        <w:tab/>
        <w:t xml:space="preserve">Aký bude odbyt výrobkov (služieb)? 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•</w:t>
      </w:r>
      <w:r w:rsidRPr="00EA3C93">
        <w:rPr>
          <w:rFonts w:ascii="Times New Roman" w:hAnsi="Times New Roman" w:cs="Times New Roman"/>
          <w:sz w:val="24"/>
          <w:szCs w:val="24"/>
        </w:rPr>
        <w:tab/>
        <w:t>Prečo si ľudia budú výrobok kupovať?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lastRenderedPageBreak/>
        <w:t>Podnikateľ má ako podklady pre budúci dopyt výskum trhu a už pozná svojich potenciálnych zákazníkov a konkurentov.</w:t>
      </w:r>
    </w:p>
    <w:p w:rsidR="00EA3C93" w:rsidRPr="00EA3C93" w:rsidRDefault="00EA3C93" w:rsidP="00EA3C93">
      <w:pPr>
        <w:rPr>
          <w:rFonts w:ascii="Times New Roman" w:hAnsi="Times New Roman" w:cs="Times New Roman"/>
          <w:b/>
          <w:sz w:val="24"/>
          <w:szCs w:val="24"/>
        </w:rPr>
      </w:pPr>
      <w:r w:rsidRPr="00EA3C93">
        <w:rPr>
          <w:rFonts w:ascii="Times New Roman" w:hAnsi="Times New Roman" w:cs="Times New Roman"/>
          <w:b/>
          <w:sz w:val="24"/>
          <w:szCs w:val="24"/>
        </w:rPr>
        <w:t>Opis trhu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b/>
          <w:sz w:val="24"/>
          <w:szCs w:val="24"/>
        </w:rPr>
        <w:t>Odvetvie</w:t>
      </w:r>
      <w:r w:rsidRPr="00EA3C93">
        <w:rPr>
          <w:rFonts w:ascii="Times New Roman" w:hAnsi="Times New Roman" w:cs="Times New Roman"/>
          <w:sz w:val="24"/>
          <w:szCs w:val="24"/>
        </w:rPr>
        <w:t>, v ktorom bude firma pôsobiť, aké sú trendy jeho rozvoja, tradície a pod.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b/>
          <w:sz w:val="24"/>
          <w:szCs w:val="24"/>
        </w:rPr>
        <w:t>Zákazníci</w:t>
      </w:r>
      <w:r w:rsidRPr="00EA3C93">
        <w:rPr>
          <w:rFonts w:ascii="Times New Roman" w:hAnsi="Times New Roman" w:cs="Times New Roman"/>
          <w:sz w:val="24"/>
          <w:szCs w:val="24"/>
        </w:rPr>
        <w:t xml:space="preserve"> – potenciálny, perspektívni, súčasní.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b/>
          <w:sz w:val="24"/>
          <w:szCs w:val="24"/>
        </w:rPr>
        <w:t>Cieľové skupiny</w:t>
      </w:r>
      <w:r w:rsidRPr="00EA3C93">
        <w:rPr>
          <w:rFonts w:ascii="Times New Roman" w:hAnsi="Times New Roman" w:cs="Times New Roman"/>
          <w:sz w:val="24"/>
          <w:szCs w:val="24"/>
        </w:rPr>
        <w:t xml:space="preserve"> – o aké demografické skupiny ide – z hľadiska pohlavia, veku, vzdelania, záujmov, požiadaviek, nákupného správania, územia atď.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Bolo by skvelé vedieť o zákazníkoch: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trhový potenciál = počet potenciálnych zákazníkov x počet nakupovaných výrobkov,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podiel na trhu = percento z počtu zákazníkov, ktorí budú kupovať ponúkaný výrobok a nie výrobok konkurencie.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b/>
          <w:sz w:val="24"/>
          <w:szCs w:val="24"/>
        </w:rPr>
        <w:t>Konkurencia</w:t>
      </w:r>
      <w:r w:rsidRPr="00EA3C93">
        <w:rPr>
          <w:rFonts w:ascii="Times New Roman" w:hAnsi="Times New Roman" w:cs="Times New Roman"/>
          <w:sz w:val="24"/>
          <w:szCs w:val="24"/>
        </w:rPr>
        <w:t xml:space="preserve"> – informácie o konkurentoch v regióne (tuzemsko, zahraničie), kto sú a kde sídlia, aký veľký je približne ich objem výkonov, ceny, kvalita. Pokiaľ sú známe, uvádzajú sa slabé a silné stránky konkurencie, ako dlho podniká v oblasti, ako predáva a propaguje svoje výrobky a pod. Porovnávajú sa výrobky (služby) z hľadiska kvality, cien, reklamy. Uvádzajú sa pozitíva i negatíva firmy oproti konkurencii, pričom sa kladie dôraz najmä na výhody oproti konkurencii.</w:t>
      </w:r>
    </w:p>
    <w:p w:rsidR="00EA3C93" w:rsidRPr="00EA3C93" w:rsidRDefault="00EA3C93" w:rsidP="00EA3C93">
      <w:pPr>
        <w:rPr>
          <w:rFonts w:ascii="Times New Roman" w:hAnsi="Times New Roman" w:cs="Times New Roman"/>
          <w:b/>
          <w:sz w:val="24"/>
          <w:szCs w:val="24"/>
        </w:rPr>
      </w:pPr>
      <w:r w:rsidRPr="00EA3C93">
        <w:rPr>
          <w:rFonts w:ascii="Times New Roman" w:hAnsi="Times New Roman" w:cs="Times New Roman"/>
          <w:b/>
          <w:sz w:val="24"/>
          <w:szCs w:val="24"/>
        </w:rPr>
        <w:t>IV. Marketing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Táto časť plánu sa často označuje ako "herný plán", taktika alebo spôsob, ktorým sa produkty (služby) dostanú k zákazníkom. Uvádza sa, aký konkrétny druh marketingovej stratégie firma uprednostňuje.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Vo vzťahu k marketingovej stratégii treba prezentovať spôsob marketingového mixu (4P):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b/>
          <w:sz w:val="24"/>
          <w:szCs w:val="24"/>
        </w:rPr>
        <w:t>Produkt (služba)</w:t>
      </w:r>
      <w:r w:rsidRPr="00EA3C93">
        <w:rPr>
          <w:rFonts w:ascii="Times New Roman" w:hAnsi="Times New Roman" w:cs="Times New Roman"/>
          <w:sz w:val="24"/>
          <w:szCs w:val="24"/>
        </w:rPr>
        <w:t xml:space="preserve"> – podrobný opis ponúkaného sortimentu.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b/>
          <w:sz w:val="24"/>
          <w:szCs w:val="24"/>
        </w:rPr>
        <w:t>Cena</w:t>
      </w:r>
      <w:r w:rsidRPr="00EA3C93">
        <w:rPr>
          <w:rFonts w:ascii="Times New Roman" w:hAnsi="Times New Roman" w:cs="Times New Roman"/>
          <w:sz w:val="24"/>
          <w:szCs w:val="24"/>
        </w:rPr>
        <w:t xml:space="preserve"> – spôsob tvorby cien pre výrobok (službu).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b/>
          <w:sz w:val="24"/>
          <w:szCs w:val="24"/>
        </w:rPr>
        <w:t>Distribúcia</w:t>
      </w:r>
      <w:r w:rsidRPr="00EA3C93">
        <w:rPr>
          <w:rFonts w:ascii="Times New Roman" w:hAnsi="Times New Roman" w:cs="Times New Roman"/>
          <w:sz w:val="24"/>
          <w:szCs w:val="24"/>
        </w:rPr>
        <w:t xml:space="preserve"> – opis spôsobu predaja výrobkov, akým distribučným kanálom sa dostanú k zákazníkom.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b/>
          <w:sz w:val="24"/>
          <w:szCs w:val="24"/>
        </w:rPr>
        <w:t>Propagácia</w:t>
      </w:r>
      <w:r w:rsidRPr="00EA3C93">
        <w:rPr>
          <w:rFonts w:ascii="Times New Roman" w:hAnsi="Times New Roman" w:cs="Times New Roman"/>
          <w:sz w:val="24"/>
          <w:szCs w:val="24"/>
        </w:rPr>
        <w:t xml:space="preserve"> – opis foriem a prostriedkov použitých na oboznámenie zákazníkov s produktom alebo službou.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 xml:space="preserve">V prílohách môžu byť ukážky prospektov. </w:t>
      </w:r>
    </w:p>
    <w:p w:rsidR="00EA3C93" w:rsidRPr="00EA3C93" w:rsidRDefault="00EA3C93" w:rsidP="00EA3C93">
      <w:pPr>
        <w:rPr>
          <w:rFonts w:ascii="Times New Roman" w:hAnsi="Times New Roman" w:cs="Times New Roman"/>
          <w:b/>
          <w:sz w:val="24"/>
          <w:szCs w:val="24"/>
        </w:rPr>
      </w:pPr>
      <w:r w:rsidRPr="00EA3C93">
        <w:rPr>
          <w:rFonts w:ascii="Times New Roman" w:hAnsi="Times New Roman" w:cs="Times New Roman"/>
          <w:b/>
          <w:sz w:val="24"/>
          <w:szCs w:val="24"/>
        </w:rPr>
        <w:t>V. Manažment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lastRenderedPageBreak/>
        <w:t xml:space="preserve">Budúcich investorov, prípadne banku bude zaujímať, aké majú záruky v kvalite manažmentu. Akú kvalifikáciu, osobné predpoklady a skúsenosti vedenia podniku majú </w:t>
      </w:r>
      <w:proofErr w:type="spellStart"/>
      <w:r w:rsidRPr="00EA3C93">
        <w:rPr>
          <w:rFonts w:ascii="Times New Roman" w:hAnsi="Times New Roman" w:cs="Times New Roman"/>
          <w:sz w:val="24"/>
          <w:szCs w:val="24"/>
        </w:rPr>
        <w:t>top-manažéri</w:t>
      </w:r>
      <w:proofErr w:type="spellEnd"/>
      <w:r w:rsidRPr="00EA3C93">
        <w:rPr>
          <w:rFonts w:ascii="Times New Roman" w:hAnsi="Times New Roman" w:cs="Times New Roman"/>
          <w:sz w:val="24"/>
          <w:szCs w:val="24"/>
        </w:rPr>
        <w:t xml:space="preserve">. Súčasne ich bude zaujímať, či možno vytýčené ciele reálne dosiahnuť, či je personálne zabezpečená realizácia zámeru (kvalifikácia a štruktúra zamestnancov). Preto je žiaduce uviesť </w:t>
      </w:r>
      <w:r w:rsidRPr="00EA3C93">
        <w:rPr>
          <w:rFonts w:ascii="Times New Roman" w:hAnsi="Times New Roman" w:cs="Times New Roman"/>
          <w:b/>
          <w:sz w:val="24"/>
          <w:szCs w:val="24"/>
        </w:rPr>
        <w:t>organizačnú štruktúru</w:t>
      </w:r>
      <w:r w:rsidRPr="00EA3C93">
        <w:rPr>
          <w:rFonts w:ascii="Times New Roman" w:hAnsi="Times New Roman" w:cs="Times New Roman"/>
          <w:sz w:val="24"/>
          <w:szCs w:val="24"/>
        </w:rPr>
        <w:t xml:space="preserve"> firmy, počet zamestnancov, spôsob ich výberu, vzdelávania, ich odmeňovanie a motiváciu. </w:t>
      </w:r>
    </w:p>
    <w:p w:rsidR="00EA3C93" w:rsidRPr="00EA3C93" w:rsidRDefault="00EA3C93" w:rsidP="00EA3C93">
      <w:pPr>
        <w:rPr>
          <w:rFonts w:ascii="Times New Roman" w:hAnsi="Times New Roman" w:cs="Times New Roman"/>
          <w:b/>
          <w:sz w:val="24"/>
          <w:szCs w:val="24"/>
        </w:rPr>
      </w:pPr>
      <w:r w:rsidRPr="00EA3C93">
        <w:rPr>
          <w:rFonts w:ascii="Times New Roman" w:hAnsi="Times New Roman" w:cs="Times New Roman"/>
          <w:b/>
          <w:sz w:val="24"/>
          <w:szCs w:val="24"/>
        </w:rPr>
        <w:t>VI. Realizácia podnikateľského zámeru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V tejto časti treba preukázať, že je predpoklad opísané výrobky materiálne i technicky zabezpečiť a vyrobiť.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Stručný opis: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•</w:t>
      </w:r>
      <w:r w:rsidRPr="00EA3C93">
        <w:rPr>
          <w:rFonts w:ascii="Times New Roman" w:hAnsi="Times New Roman" w:cs="Times New Roman"/>
          <w:sz w:val="24"/>
          <w:szCs w:val="24"/>
        </w:rPr>
        <w:tab/>
        <w:t xml:space="preserve">charakteru výroby a </w:t>
      </w:r>
      <w:r w:rsidRPr="00EA3C93">
        <w:rPr>
          <w:rFonts w:ascii="Times New Roman" w:hAnsi="Times New Roman" w:cs="Times New Roman"/>
          <w:b/>
          <w:sz w:val="24"/>
          <w:szCs w:val="24"/>
        </w:rPr>
        <w:t>priestorov</w:t>
      </w:r>
      <w:r w:rsidRPr="00EA3C93">
        <w:rPr>
          <w:rFonts w:ascii="Times New Roman" w:hAnsi="Times New Roman" w:cs="Times New Roman"/>
          <w:sz w:val="24"/>
          <w:szCs w:val="24"/>
        </w:rPr>
        <w:t xml:space="preserve">, kde výroba bude prebiehať, 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•</w:t>
      </w:r>
      <w:r w:rsidRPr="00EA3C93">
        <w:rPr>
          <w:rFonts w:ascii="Times New Roman" w:hAnsi="Times New Roman" w:cs="Times New Roman"/>
          <w:sz w:val="24"/>
          <w:szCs w:val="24"/>
        </w:rPr>
        <w:tab/>
        <w:t xml:space="preserve">materiálového zabezpečenia, technologického procesu, výrobného </w:t>
      </w:r>
      <w:r w:rsidRPr="00EA3C93">
        <w:rPr>
          <w:rFonts w:ascii="Times New Roman" w:hAnsi="Times New Roman" w:cs="Times New Roman"/>
          <w:b/>
          <w:sz w:val="24"/>
          <w:szCs w:val="24"/>
        </w:rPr>
        <w:t>zariadenia</w:t>
      </w:r>
      <w:r w:rsidRPr="00EA3C9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•</w:t>
      </w:r>
      <w:r w:rsidRPr="00EA3C93">
        <w:rPr>
          <w:rFonts w:ascii="Times New Roman" w:hAnsi="Times New Roman" w:cs="Times New Roman"/>
          <w:sz w:val="24"/>
          <w:szCs w:val="24"/>
        </w:rPr>
        <w:tab/>
        <w:t xml:space="preserve">zabezpečenia dodávateľsko-odberateľských vzťahov s uvedením </w:t>
      </w:r>
      <w:r w:rsidRPr="00EA3C93">
        <w:rPr>
          <w:rFonts w:ascii="Times New Roman" w:hAnsi="Times New Roman" w:cs="Times New Roman"/>
          <w:b/>
          <w:sz w:val="24"/>
          <w:szCs w:val="24"/>
        </w:rPr>
        <w:t>dodávateľov</w:t>
      </w:r>
      <w:r w:rsidRPr="00EA3C93">
        <w:rPr>
          <w:rFonts w:ascii="Times New Roman" w:hAnsi="Times New Roman" w:cs="Times New Roman"/>
          <w:sz w:val="24"/>
          <w:szCs w:val="24"/>
        </w:rPr>
        <w:t xml:space="preserve">, </w:t>
      </w:r>
      <w:r w:rsidRPr="00EA3C93">
        <w:rPr>
          <w:rFonts w:ascii="Times New Roman" w:hAnsi="Times New Roman" w:cs="Times New Roman"/>
          <w:b/>
          <w:sz w:val="24"/>
          <w:szCs w:val="24"/>
        </w:rPr>
        <w:t>odberateľov,</w:t>
      </w:r>
      <w:r w:rsidRPr="00EA3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•</w:t>
      </w:r>
      <w:r w:rsidRPr="00EA3C93">
        <w:rPr>
          <w:rFonts w:ascii="Times New Roman" w:hAnsi="Times New Roman" w:cs="Times New Roman"/>
          <w:sz w:val="24"/>
          <w:szCs w:val="24"/>
        </w:rPr>
        <w:tab/>
        <w:t xml:space="preserve">v prípade zamerania sa na obchodné služby miesta predaja, formy predaja vrátane sprievodných služieb, zariadenia predajných priestorov. </w:t>
      </w:r>
    </w:p>
    <w:p w:rsidR="00EA3C93" w:rsidRPr="00EA3C93" w:rsidRDefault="00EA3C93" w:rsidP="00EA3C93">
      <w:pPr>
        <w:rPr>
          <w:rFonts w:ascii="Times New Roman" w:hAnsi="Times New Roman" w:cs="Times New Roman"/>
          <w:b/>
          <w:sz w:val="24"/>
          <w:szCs w:val="24"/>
        </w:rPr>
      </w:pPr>
      <w:r w:rsidRPr="00EA3C93">
        <w:rPr>
          <w:rFonts w:ascii="Times New Roman" w:hAnsi="Times New Roman" w:cs="Times New Roman"/>
          <w:b/>
          <w:sz w:val="24"/>
          <w:szCs w:val="24"/>
        </w:rPr>
        <w:t>VII. Finančný plán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Finančný plán je poslednou, veľmi dôležitou časťou podnikateľského zámeru, pretože vychádza z vecných argumentov predchádzajúcich častí. Podnikatelia ho obvykle vypracúvajú v spolupráci s odborníkmi na financie (účtovníkmi, audítormi a pod.). Sú potrebné znalosti z oblasti financovania, investovania, tvorby cien, miezd, finančnej analýzy a účtovníctva.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Požadovanými informáciami do finančného plánu sú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Ak vychádzame z jednoduchého účtovníctva:</w:t>
      </w:r>
    </w:p>
    <w:p w:rsidR="00EA3C93" w:rsidRPr="00EA3C93" w:rsidRDefault="00EA3C93" w:rsidP="00EA3C93">
      <w:pPr>
        <w:rPr>
          <w:rFonts w:ascii="Times New Roman" w:hAnsi="Times New Roman" w:cs="Times New Roman"/>
          <w:b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 xml:space="preserve">- </w:t>
      </w:r>
      <w:r w:rsidRPr="00EA3C93">
        <w:rPr>
          <w:rFonts w:ascii="Times New Roman" w:hAnsi="Times New Roman" w:cs="Times New Roman"/>
          <w:b/>
          <w:sz w:val="24"/>
          <w:szCs w:val="24"/>
        </w:rPr>
        <w:t>Výkaz o príjmoch a výdavkoch,</w:t>
      </w:r>
    </w:p>
    <w:p w:rsidR="00EA3C93" w:rsidRPr="00EA3C93" w:rsidRDefault="00EA3C93" w:rsidP="00EA3C93">
      <w:pPr>
        <w:rPr>
          <w:rFonts w:ascii="Times New Roman" w:hAnsi="Times New Roman" w:cs="Times New Roman"/>
          <w:b/>
          <w:sz w:val="24"/>
          <w:szCs w:val="24"/>
        </w:rPr>
      </w:pPr>
      <w:r w:rsidRPr="00EA3C93">
        <w:rPr>
          <w:rFonts w:ascii="Times New Roman" w:hAnsi="Times New Roman" w:cs="Times New Roman"/>
          <w:b/>
          <w:sz w:val="24"/>
          <w:szCs w:val="24"/>
        </w:rPr>
        <w:t xml:space="preserve">- Výkaz o majetku a záväzkoch, 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Ak vychádzame z podvojného účtovníctva:</w:t>
      </w:r>
    </w:p>
    <w:p w:rsidR="00EA3C93" w:rsidRPr="00EA3C93" w:rsidRDefault="00EA3C93" w:rsidP="00EA3C93">
      <w:pPr>
        <w:rPr>
          <w:rFonts w:ascii="Times New Roman" w:hAnsi="Times New Roman" w:cs="Times New Roman"/>
          <w:b/>
          <w:sz w:val="24"/>
          <w:szCs w:val="24"/>
        </w:rPr>
      </w:pPr>
      <w:r w:rsidRPr="00EA3C93">
        <w:rPr>
          <w:rFonts w:ascii="Times New Roman" w:hAnsi="Times New Roman" w:cs="Times New Roman"/>
          <w:b/>
          <w:sz w:val="24"/>
          <w:szCs w:val="24"/>
        </w:rPr>
        <w:t>- Výkaz ziskov a strát,</w:t>
      </w:r>
    </w:p>
    <w:p w:rsidR="00EA3C93" w:rsidRPr="00EA3C93" w:rsidRDefault="00EA3C93" w:rsidP="00EA3C93">
      <w:pPr>
        <w:rPr>
          <w:rFonts w:ascii="Times New Roman" w:hAnsi="Times New Roman" w:cs="Times New Roman"/>
          <w:b/>
          <w:sz w:val="24"/>
          <w:szCs w:val="24"/>
        </w:rPr>
      </w:pPr>
      <w:r w:rsidRPr="00EA3C93">
        <w:rPr>
          <w:rFonts w:ascii="Times New Roman" w:hAnsi="Times New Roman" w:cs="Times New Roman"/>
          <w:b/>
          <w:sz w:val="24"/>
          <w:szCs w:val="24"/>
        </w:rPr>
        <w:t>- Súvaha,</w:t>
      </w:r>
    </w:p>
    <w:p w:rsidR="00EA3C93" w:rsidRPr="00EA3C93" w:rsidRDefault="00EA3C93" w:rsidP="00EA3C93">
      <w:pPr>
        <w:rPr>
          <w:rFonts w:ascii="Times New Roman" w:hAnsi="Times New Roman" w:cs="Times New Roman"/>
          <w:b/>
          <w:sz w:val="24"/>
          <w:szCs w:val="24"/>
        </w:rPr>
      </w:pPr>
      <w:r w:rsidRPr="00EA3C93">
        <w:rPr>
          <w:rFonts w:ascii="Times New Roman" w:hAnsi="Times New Roman" w:cs="Times New Roman"/>
          <w:b/>
          <w:sz w:val="24"/>
          <w:szCs w:val="24"/>
        </w:rPr>
        <w:t xml:space="preserve">- Výkaz </w:t>
      </w:r>
      <w:proofErr w:type="spellStart"/>
      <w:r w:rsidRPr="00EA3C93">
        <w:rPr>
          <w:rFonts w:ascii="Times New Roman" w:hAnsi="Times New Roman" w:cs="Times New Roman"/>
          <w:b/>
          <w:sz w:val="24"/>
          <w:szCs w:val="24"/>
        </w:rPr>
        <w:t>cash-flow</w:t>
      </w:r>
      <w:proofErr w:type="spellEnd"/>
      <w:r w:rsidRPr="00EA3C93">
        <w:rPr>
          <w:rFonts w:ascii="Times New Roman" w:hAnsi="Times New Roman" w:cs="Times New Roman"/>
          <w:b/>
          <w:sz w:val="24"/>
          <w:szCs w:val="24"/>
        </w:rPr>
        <w:t xml:space="preserve"> – výkaz o toku peňazí.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 xml:space="preserve">Finančný plán je plánom pre budúcnosť, preto treba v ňom vyjadriť predpokladané finančné toky na 3 až 4 najbližšie roky. 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</w:p>
    <w:p w:rsidR="00EA3C93" w:rsidRPr="00EA3C93" w:rsidRDefault="00EA3C93" w:rsidP="00EA3C93">
      <w:pPr>
        <w:pStyle w:val="Odsekzoznamu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A3C93">
        <w:rPr>
          <w:rFonts w:ascii="Times New Roman" w:hAnsi="Times New Roman" w:cs="Times New Roman"/>
          <w:b/>
          <w:color w:val="FF0000"/>
          <w:sz w:val="24"/>
          <w:szCs w:val="24"/>
        </w:rPr>
        <w:t>D - charakterizujte personálne plánovanie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 xml:space="preserve">Personálny plán- určuje počet, štruktúru </w:t>
      </w:r>
      <w:proofErr w:type="spellStart"/>
      <w:r w:rsidRPr="00EA3C93">
        <w:rPr>
          <w:rFonts w:ascii="Times New Roman" w:hAnsi="Times New Roman" w:cs="Times New Roman"/>
          <w:sz w:val="24"/>
          <w:szCs w:val="24"/>
        </w:rPr>
        <w:t>pracovníkov-kvalifikácie</w:t>
      </w:r>
      <w:proofErr w:type="spellEnd"/>
      <w:r w:rsidRPr="00EA3C93">
        <w:rPr>
          <w:rFonts w:ascii="Times New Roman" w:hAnsi="Times New Roman" w:cs="Times New Roman"/>
          <w:sz w:val="24"/>
          <w:szCs w:val="24"/>
        </w:rPr>
        <w:t xml:space="preserve">, vymedzuje pracovný čas, spôsob obsadzovania pracovných miest a priestorové rozmiestnenie zamestnancov (podľa pracovísk) 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Personálny plán sa delí: Plán pracovných miest- štruktúra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- kvalifikačné obsadenie 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 xml:space="preserve">  - počet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 xml:space="preserve">                                             -priestorové rozmiestnenie v podniku Plán získavania a výberu zamestnancov: -vnútorné a vonkajšie   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Rezervy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-čiastočné úväzky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-</w:t>
      </w:r>
      <w:proofErr w:type="spellStart"/>
      <w:r w:rsidRPr="00EA3C93">
        <w:rPr>
          <w:rFonts w:ascii="Times New Roman" w:hAnsi="Times New Roman" w:cs="Times New Roman"/>
          <w:sz w:val="24"/>
          <w:szCs w:val="24"/>
        </w:rPr>
        <w:t>homeworking</w:t>
      </w:r>
      <w:proofErr w:type="spellEnd"/>
      <w:r w:rsidRPr="00EA3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 xml:space="preserve">Plán rozmiestnenia zamestnancov: - perspektívne prevedenie                  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na inú prácu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-</w:t>
      </w:r>
      <w:r w:rsidRPr="00EA3C93">
        <w:rPr>
          <w:rFonts w:ascii="Times New Roman" w:hAnsi="Times New Roman" w:cs="Times New Roman"/>
          <w:sz w:val="24"/>
          <w:szCs w:val="24"/>
        </w:rPr>
        <w:tab/>
        <w:t>Pri dôležitých miestach určuje možných náhradníkov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 xml:space="preserve">   Program znižovania zamestnancov: - odchod do dôchodku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-</w:t>
      </w:r>
      <w:r w:rsidRPr="00EA3C93">
        <w:rPr>
          <w:rFonts w:ascii="Times New Roman" w:hAnsi="Times New Roman" w:cs="Times New Roman"/>
          <w:sz w:val="24"/>
          <w:szCs w:val="24"/>
        </w:rPr>
        <w:tab/>
        <w:t xml:space="preserve">Odchod nekvalifikovaných zamestnancov 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 xml:space="preserve">Plán vzdelávania: - potreba 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 xml:space="preserve">                                -pre zvyšovanie kvalifikácie 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 xml:space="preserve">                                -pre možné pracovné miesta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 xml:space="preserve">Personálna činnosť musí byť v súlade s platnou legislatívou. Základnými dokumentmi sú Zákonník práce, zákon o zamestnanosti, zákon o mzde, zákon o plate, zákon o kolektívnom vyjednávaní, zákon o sociálnom zabezpečení, zákon o ochrane osobných údajov.  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</w:p>
    <w:p w:rsidR="00EA3C93" w:rsidRPr="00EA3C93" w:rsidRDefault="00EA3C93" w:rsidP="00EA3C93">
      <w:pPr>
        <w:pStyle w:val="Odsekzoznamu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A3C93">
        <w:rPr>
          <w:rFonts w:ascii="Times New Roman" w:hAnsi="Times New Roman" w:cs="Times New Roman"/>
          <w:b/>
          <w:color w:val="FF0000"/>
          <w:sz w:val="24"/>
          <w:szCs w:val="24"/>
        </w:rPr>
        <w:t>E - charakterizujte finančné plánovanie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lastRenderedPageBreak/>
        <w:t>Finančný plán ovplyvňuje okrem situácie vo firme stav na trhu (tovarov, práce, surovín, financií).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Úlohou plánu je určenie objemu financií, zabezpečenie efektívnosti obehu peňazí stanovenie peňažných tokov, s cieľom zabezpečiť platobnú schopnosť a ziskovosť podniku.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Plán vychádza zo situácie na trhu a prognóz do budúcnosti.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Možné riešenia sa posúdia z hľadiska kritérií, ktoré má podnik, z možných rizík a z očakávaných výsledkov.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Zostavenie plánu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Finančná analýza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Formulovanie cieľov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Stratégia podniku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Dlhodobý plán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Krátkodobý plán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Finančný plán ako nástroj finančného riadenia podniku vyplýva zo základnej stratégie nadväzuje :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 xml:space="preserve">-plán výroby 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-plán odbytu,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-Personálny plán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 xml:space="preserve">-plán rozdelenia zisku 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-plán vzťahov so štátnym rozpočtom (Dane a odvody)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Výkaz ziskov a strát sa robí na každý rok v nadväznosti na dlhodobý plán a ovplyvňuje ďalšie rozhodnutia.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 xml:space="preserve">Plán </w:t>
      </w:r>
      <w:proofErr w:type="spellStart"/>
      <w:r w:rsidRPr="00EA3C93">
        <w:rPr>
          <w:rFonts w:ascii="Times New Roman" w:hAnsi="Times New Roman" w:cs="Times New Roman"/>
          <w:sz w:val="24"/>
          <w:szCs w:val="24"/>
        </w:rPr>
        <w:t>Cash-flow</w:t>
      </w:r>
      <w:proofErr w:type="spellEnd"/>
      <w:r w:rsidRPr="00EA3C93">
        <w:rPr>
          <w:rFonts w:ascii="Times New Roman" w:hAnsi="Times New Roman" w:cs="Times New Roman"/>
          <w:sz w:val="24"/>
          <w:szCs w:val="24"/>
        </w:rPr>
        <w:t xml:space="preserve"> (CF), výkaz príjmov a výdavkov, je dlhodobý plán, ktorý sa rozpracúva na príslušné roky a udáva disponibilné (použiteľné) finančné prostriedky – hotovostné toky. Zabezpečuje podniku likviditu (schopnosť podniku zaplatiť záväzky svojim veriteľom).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 xml:space="preserve">             Zjednodušená schéma ročného plánu </w:t>
      </w:r>
      <w:proofErr w:type="spellStart"/>
      <w:r w:rsidRPr="00EA3C93">
        <w:rPr>
          <w:rFonts w:ascii="Times New Roman" w:hAnsi="Times New Roman" w:cs="Times New Roman"/>
          <w:sz w:val="24"/>
          <w:szCs w:val="24"/>
        </w:rPr>
        <w:t>cash-flow</w:t>
      </w:r>
      <w:proofErr w:type="spellEnd"/>
      <w:r w:rsidRPr="00EA3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(peňažných tokov) z prevádzkovej činnosti 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Prevádzkový výsledok hospodárenia (zisk/strata)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+odpisy dlhodobého  majetku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+zvýšenie /- zníženie stavu rezerv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-zvýšenie/+ zníženie prechodných účtov aktív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+zvýšenie/- zníženie prechodných účtov pasív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+zníženie/- zvýšenie zásob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+prírastok/- úbytok záväzkov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 xml:space="preserve">+zníženie/-zvýšenie pohľadávok 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 xml:space="preserve">   (vrátane bežných bankových úverov)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>= prírastok alebo úbytok peňažných prostriedkov z prevádzkovej činnosti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 xml:space="preserve">Peňažné toky – </w:t>
      </w:r>
      <w:proofErr w:type="spellStart"/>
      <w:r w:rsidRPr="00EA3C93">
        <w:rPr>
          <w:rFonts w:ascii="Times New Roman" w:hAnsi="Times New Roman" w:cs="Times New Roman"/>
          <w:sz w:val="24"/>
          <w:szCs w:val="24"/>
        </w:rPr>
        <w:t>cash-flow</w:t>
      </w:r>
      <w:proofErr w:type="spellEnd"/>
      <w:r w:rsidRPr="00EA3C93">
        <w:rPr>
          <w:rFonts w:ascii="Times New Roman" w:hAnsi="Times New Roman" w:cs="Times New Roman"/>
          <w:sz w:val="24"/>
          <w:szCs w:val="24"/>
        </w:rPr>
        <w:t xml:space="preserve"> sú definované v účtovníctve firmy ako rozdiel príjmov a výdavkov.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  <w:r w:rsidRPr="00EA3C93">
        <w:rPr>
          <w:rFonts w:ascii="Times New Roman" w:hAnsi="Times New Roman" w:cs="Times New Roman"/>
          <w:sz w:val="24"/>
          <w:szCs w:val="24"/>
        </w:rPr>
        <w:t xml:space="preserve">Ak je výsledok </w:t>
      </w:r>
      <w:proofErr w:type="spellStart"/>
      <w:r w:rsidRPr="00EA3C93">
        <w:rPr>
          <w:rFonts w:ascii="Times New Roman" w:hAnsi="Times New Roman" w:cs="Times New Roman"/>
          <w:sz w:val="24"/>
          <w:szCs w:val="24"/>
        </w:rPr>
        <w:t>cash-flow</w:t>
      </w:r>
      <w:proofErr w:type="spellEnd"/>
      <w:r w:rsidRPr="00EA3C93">
        <w:rPr>
          <w:rFonts w:ascii="Times New Roman" w:hAnsi="Times New Roman" w:cs="Times New Roman"/>
          <w:sz w:val="24"/>
          <w:szCs w:val="24"/>
        </w:rPr>
        <w:t xml:space="preserve"> záporný , podnik nemá peniaze na splátky, musí na ďalšie obdobie zosúladiť výdavky a príjmami  - zostaviť lepší platobný kalendár. Je spravidla súčasťou podnikateľského zámeru firmy.</w:t>
      </w:r>
    </w:p>
    <w:p w:rsidR="00EA3C93" w:rsidRPr="00EA3C93" w:rsidRDefault="00EA3C93" w:rsidP="00EA3C93">
      <w:pPr>
        <w:rPr>
          <w:rFonts w:ascii="Times New Roman" w:hAnsi="Times New Roman" w:cs="Times New Roman"/>
          <w:sz w:val="24"/>
          <w:szCs w:val="24"/>
        </w:rPr>
      </w:pPr>
    </w:p>
    <w:p w:rsidR="00162855" w:rsidRDefault="00EA3C93" w:rsidP="00EA3C93">
      <w:pPr>
        <w:pStyle w:val="Odsekzoznamu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A3C93">
        <w:rPr>
          <w:rFonts w:ascii="Times New Roman" w:hAnsi="Times New Roman" w:cs="Times New Roman"/>
          <w:b/>
          <w:color w:val="FF0000"/>
          <w:sz w:val="24"/>
          <w:szCs w:val="24"/>
        </w:rPr>
        <w:t>F - popíšte rámcovú účtovnú osnovu a účtovný rozvrh</w:t>
      </w:r>
    </w:p>
    <w:p w:rsidR="00ED184D" w:rsidRDefault="00ED184D" w:rsidP="00ED184D">
      <w:pPr>
        <w:rPr>
          <w:sz w:val="24"/>
          <w:szCs w:val="24"/>
        </w:rPr>
      </w:pPr>
      <w:r w:rsidRPr="00F901FE">
        <w:rPr>
          <w:sz w:val="24"/>
          <w:szCs w:val="24"/>
        </w:rPr>
        <w:t>V záuj</w:t>
      </w:r>
      <w:r>
        <w:rPr>
          <w:sz w:val="24"/>
          <w:szCs w:val="24"/>
        </w:rPr>
        <w:t>m</w:t>
      </w:r>
      <w:r w:rsidRPr="00F901FE">
        <w:rPr>
          <w:sz w:val="24"/>
          <w:szCs w:val="24"/>
        </w:rPr>
        <w:t>e zabezpečenia</w:t>
      </w:r>
      <w:r>
        <w:rPr>
          <w:sz w:val="24"/>
          <w:szCs w:val="24"/>
        </w:rPr>
        <w:t xml:space="preserve"> jednotného metodického postupu účtovania a vzájomnej porovnateľnosti podobných účtovných jednotiek, majú jednotlivé druhy účtov svoje číselné i obsahové označenie, ktoré platí v celom národnom hospodárstve.  Ministerstvo financií preto vydáva postupy účtovania a účtovné osnovy pre jednotlivé typy a druhy účtovných jednotiek, ktoré účtujú v sústave podvojného účtovníctva. V súčasnosti existujú tieto postupy účtovania a účtovné osnovy:</w:t>
      </w:r>
    </w:p>
    <w:p w:rsidR="00ED184D" w:rsidRDefault="00ED184D" w:rsidP="00ED184D">
      <w:pPr>
        <w:pStyle w:val="Odsekzoznamu"/>
        <w:numPr>
          <w:ilvl w:val="0"/>
          <w:numId w:val="11"/>
        </w:numPr>
      </w:pPr>
      <w:r>
        <w:t>Postupy účtovania a rámcová účtovná osnova pre podnikateľov účtujúcich v sústave podvojného účtovníctva</w:t>
      </w:r>
    </w:p>
    <w:p w:rsidR="00ED184D" w:rsidRDefault="00ED184D" w:rsidP="00ED184D">
      <w:pPr>
        <w:pStyle w:val="Odsekzoznamu"/>
        <w:numPr>
          <w:ilvl w:val="0"/>
          <w:numId w:val="11"/>
        </w:numPr>
      </w:pPr>
      <w:r>
        <w:t>Postupy účtovania a rámcová účtovná osnova pre účtovné jednotky, ktoré nie sú založené alebo zriadené na účely podnikania</w:t>
      </w:r>
    </w:p>
    <w:p w:rsidR="00ED184D" w:rsidRDefault="00ED184D" w:rsidP="00ED184D">
      <w:pPr>
        <w:pStyle w:val="Odsekzoznamu"/>
        <w:numPr>
          <w:ilvl w:val="0"/>
          <w:numId w:val="11"/>
        </w:numPr>
      </w:pPr>
      <w:r>
        <w:t>Postupy účtovania a rámcová účtovná osnova pre zdravotné poisťovne</w:t>
      </w:r>
    </w:p>
    <w:p w:rsidR="00ED184D" w:rsidRDefault="00ED184D" w:rsidP="00ED184D">
      <w:pPr>
        <w:pStyle w:val="Odsekzoznamu"/>
        <w:numPr>
          <w:ilvl w:val="0"/>
          <w:numId w:val="11"/>
        </w:numPr>
      </w:pPr>
      <w:r>
        <w:t>Postupy účtovania a rámcová účtovná osnova pre sociálnu poisťovňu</w:t>
      </w:r>
    </w:p>
    <w:p w:rsidR="00ED184D" w:rsidRDefault="00ED184D" w:rsidP="00ED184D">
      <w:pPr>
        <w:pStyle w:val="Odsekzoznamu"/>
        <w:numPr>
          <w:ilvl w:val="0"/>
          <w:numId w:val="11"/>
        </w:numPr>
      </w:pPr>
      <w:r>
        <w:lastRenderedPageBreak/>
        <w:t>Postupy účtovania a rámcová účtovná osnova pre rozpočtové, príspevkové organizácie, štátne fondy, obce a vyššie územné celky</w:t>
      </w:r>
    </w:p>
    <w:p w:rsidR="00ED184D" w:rsidRDefault="00ED184D" w:rsidP="00ED184D">
      <w:pPr>
        <w:pStyle w:val="Odsekzoznamu"/>
        <w:numPr>
          <w:ilvl w:val="0"/>
          <w:numId w:val="11"/>
        </w:numPr>
      </w:pPr>
      <w:r>
        <w:t>Postupy účtovania a rámcová účtovná osnova pre Fond národného majetku SR</w:t>
      </w:r>
    </w:p>
    <w:p w:rsidR="00ED184D" w:rsidRDefault="00ED184D" w:rsidP="00ED184D">
      <w:pPr>
        <w:pStyle w:val="Odsekzoznamu"/>
        <w:numPr>
          <w:ilvl w:val="0"/>
          <w:numId w:val="11"/>
        </w:numPr>
      </w:pPr>
      <w:r>
        <w:t>Postupy účtovania a rámcová účtovná osnova pre obchodníkov s cennými papiermi</w:t>
      </w:r>
    </w:p>
    <w:p w:rsidR="00ED184D" w:rsidRDefault="00ED184D" w:rsidP="00ED184D">
      <w:pPr>
        <w:pStyle w:val="Odsekzoznamu"/>
        <w:numPr>
          <w:ilvl w:val="0"/>
          <w:numId w:val="11"/>
        </w:numPr>
      </w:pPr>
      <w:r>
        <w:t>Postupy účtovania a rámcová účtovná osnova pre banky</w:t>
      </w:r>
    </w:p>
    <w:p w:rsidR="00ED184D" w:rsidRDefault="00ED184D" w:rsidP="00ED184D">
      <w:pPr>
        <w:pStyle w:val="Odsekzoznamu"/>
        <w:numPr>
          <w:ilvl w:val="0"/>
          <w:numId w:val="11"/>
        </w:numPr>
      </w:pPr>
      <w:r>
        <w:t>Postupy účtovania a rámcová účtovná osnova pre podielové fondy, dôchodkové fondy a doplnkové dôchodkové fondy</w:t>
      </w:r>
    </w:p>
    <w:p w:rsidR="00ED184D" w:rsidRDefault="00ED184D" w:rsidP="00ED184D">
      <w:pPr>
        <w:pStyle w:val="Odsekzoznamu"/>
        <w:numPr>
          <w:ilvl w:val="0"/>
          <w:numId w:val="11"/>
        </w:numPr>
      </w:pPr>
      <w:r>
        <w:t xml:space="preserve"> Pre Fond ochrany vkladov, Garančný fond investícií a inštitúcie elektronických peňazí</w:t>
      </w:r>
    </w:p>
    <w:p w:rsidR="00ED184D" w:rsidRDefault="00ED184D" w:rsidP="00ED184D">
      <w:pPr>
        <w:ind w:left="360"/>
      </w:pPr>
      <w:r w:rsidRPr="00F901FE">
        <w:rPr>
          <w:b/>
        </w:rPr>
        <w:t>Rámcová účtovná osnov</w:t>
      </w:r>
      <w:r>
        <w:rPr>
          <w:b/>
        </w:rPr>
        <w:t>a</w:t>
      </w:r>
      <w:r>
        <w:t xml:space="preserve"> je súhrn syntetických účtov  usporiadaných podľa ekonomického hľadiska do účtovných tried. Na týchto syntetických účtoch sa sleduje stav a pohyb majetku a zdrojov jeho krytia, ako aj náklady a výnosy a z nich vyplývajúci výsledok hospodárenia.</w:t>
      </w:r>
    </w:p>
    <w:p w:rsidR="00ED184D" w:rsidRDefault="00ED184D" w:rsidP="00ED184D">
      <w:pPr>
        <w:ind w:left="360"/>
      </w:pPr>
      <w:r w:rsidRPr="008C6C86">
        <w:t>Rámcová účtovná osnova pre podnikateľov má 10 účtovných tried /0-9/, pričom každú z nich možno začleniť do 10 účtovných skupín a v rámci každej účtovnej skupiny môže byť 10 syntetických účtov.</w:t>
      </w:r>
    </w:p>
    <w:p w:rsidR="00ED184D" w:rsidRDefault="00ED184D" w:rsidP="00ED184D">
      <w:pPr>
        <w:ind w:left="360"/>
      </w:pPr>
    </w:p>
    <w:p w:rsidR="00ED184D" w:rsidRDefault="00ED184D" w:rsidP="00ED184D">
      <w:pPr>
        <w:ind w:left="360"/>
      </w:pPr>
      <w:r>
        <w:t>Účtovná trieda</w:t>
      </w:r>
      <w:r>
        <w:tab/>
        <w:t>Názov účtovnej triedy</w:t>
      </w:r>
      <w:r>
        <w:tab/>
      </w:r>
      <w:r>
        <w:tab/>
        <w:t>Obsah účtovných tried</w:t>
      </w:r>
    </w:p>
    <w:p w:rsidR="00ED184D" w:rsidRDefault="00ED184D" w:rsidP="00ED184D">
      <w:pPr>
        <w:ind w:left="360"/>
      </w:pPr>
      <w:r>
        <w:t>0</w:t>
      </w:r>
      <w:r>
        <w:tab/>
      </w:r>
      <w:r>
        <w:tab/>
      </w:r>
      <w:r>
        <w:tab/>
        <w:t>Dlhodobý majetok</w:t>
      </w:r>
      <w:r>
        <w:tab/>
      </w:r>
      <w:r>
        <w:tab/>
        <w:t>súvahové účty aktív</w:t>
      </w:r>
    </w:p>
    <w:p w:rsidR="00ED184D" w:rsidRDefault="00ED184D" w:rsidP="00ED184D">
      <w:pPr>
        <w:ind w:left="360"/>
      </w:pPr>
      <w:r>
        <w:t>1</w:t>
      </w:r>
      <w:r>
        <w:tab/>
      </w:r>
      <w:r>
        <w:tab/>
      </w:r>
      <w:r>
        <w:tab/>
        <w:t>Zásoby</w:t>
      </w:r>
      <w:r>
        <w:tab/>
      </w:r>
      <w:r>
        <w:tab/>
      </w:r>
      <w:r>
        <w:tab/>
      </w:r>
      <w:r>
        <w:tab/>
        <w:t>súvahové účty aktív</w:t>
      </w:r>
    </w:p>
    <w:p w:rsidR="00ED184D" w:rsidRDefault="00ED184D" w:rsidP="00ED184D">
      <w:pPr>
        <w:ind w:left="360"/>
      </w:pPr>
      <w:r>
        <w:t xml:space="preserve">2  </w:t>
      </w:r>
      <w:r>
        <w:tab/>
      </w:r>
      <w:r>
        <w:tab/>
      </w:r>
      <w:r>
        <w:tab/>
        <w:t>Finančné účty</w:t>
      </w:r>
      <w:r>
        <w:tab/>
      </w:r>
      <w:r>
        <w:tab/>
      </w:r>
      <w:r>
        <w:tab/>
        <w:t>súvahové účty aktív a pasív</w:t>
      </w:r>
    </w:p>
    <w:p w:rsidR="00ED184D" w:rsidRDefault="00ED184D" w:rsidP="00ED184D">
      <w:pPr>
        <w:ind w:left="360"/>
      </w:pPr>
      <w:r>
        <w:t>3</w:t>
      </w:r>
      <w:r>
        <w:tab/>
      </w:r>
      <w:r>
        <w:tab/>
      </w:r>
      <w:r>
        <w:tab/>
        <w:t>Zúčtovacie vzťahy</w:t>
      </w:r>
      <w:r>
        <w:tab/>
      </w:r>
      <w:r>
        <w:tab/>
        <w:t>súvahové účty aktív a pasív</w:t>
      </w:r>
    </w:p>
    <w:p w:rsidR="00ED184D" w:rsidRDefault="00ED184D" w:rsidP="00ED184D">
      <w:pPr>
        <w:ind w:left="360"/>
      </w:pPr>
      <w:r>
        <w:t>4</w:t>
      </w:r>
      <w:r>
        <w:tab/>
      </w:r>
      <w:r>
        <w:tab/>
      </w:r>
      <w:r>
        <w:tab/>
        <w:t>Kapitálové účty a</w:t>
      </w:r>
    </w:p>
    <w:p w:rsidR="00ED184D" w:rsidRDefault="00ED184D" w:rsidP="00ED184D">
      <w:pPr>
        <w:ind w:left="360"/>
      </w:pPr>
      <w:r>
        <w:t xml:space="preserve">                       </w:t>
      </w:r>
      <w:r>
        <w:tab/>
        <w:t>Dlhodobé záväzky</w:t>
      </w:r>
      <w:r>
        <w:tab/>
      </w:r>
      <w:r>
        <w:tab/>
        <w:t xml:space="preserve">      súvahové účty pasív</w:t>
      </w:r>
    </w:p>
    <w:p w:rsidR="00ED184D" w:rsidRDefault="00ED184D" w:rsidP="00ED184D">
      <w:pPr>
        <w:ind w:left="360"/>
      </w:pPr>
      <w:r>
        <w:t xml:space="preserve">5 </w:t>
      </w:r>
      <w:r>
        <w:tab/>
      </w:r>
      <w:r>
        <w:tab/>
      </w:r>
      <w:r>
        <w:tab/>
        <w:t>Náklady</w:t>
      </w:r>
      <w:r>
        <w:tab/>
      </w:r>
      <w:r>
        <w:tab/>
      </w:r>
      <w:r>
        <w:tab/>
        <w:t xml:space="preserve">      výsledkové účty nákladov</w:t>
      </w:r>
    </w:p>
    <w:p w:rsidR="00ED184D" w:rsidRDefault="00ED184D" w:rsidP="00ED184D">
      <w:pPr>
        <w:ind w:left="360"/>
      </w:pPr>
      <w:r>
        <w:t>6</w:t>
      </w:r>
      <w:r>
        <w:tab/>
      </w:r>
      <w:r>
        <w:tab/>
      </w:r>
      <w:r>
        <w:tab/>
        <w:t>Výnosy</w:t>
      </w:r>
      <w:r>
        <w:tab/>
      </w:r>
      <w:r>
        <w:tab/>
      </w:r>
      <w:r>
        <w:tab/>
      </w:r>
      <w:r>
        <w:tab/>
        <w:t xml:space="preserve">       výsledkové účty výnosov</w:t>
      </w:r>
    </w:p>
    <w:p w:rsidR="00ED184D" w:rsidRDefault="00ED184D" w:rsidP="00ED184D">
      <w:pPr>
        <w:ind w:left="360"/>
      </w:pPr>
      <w:r>
        <w:t>7</w:t>
      </w:r>
      <w:r>
        <w:tab/>
      </w:r>
      <w:r>
        <w:tab/>
      </w:r>
      <w:r>
        <w:tab/>
        <w:t>Uzávierkové a podsúvahové účty     uzávierkové a podsúvahové účty</w:t>
      </w:r>
    </w:p>
    <w:p w:rsidR="00ED184D" w:rsidRDefault="00ED184D" w:rsidP="00ED184D">
      <w:pPr>
        <w:ind w:left="360"/>
      </w:pPr>
      <w:r>
        <w:t>8,9</w:t>
      </w:r>
      <w:r>
        <w:tab/>
      </w:r>
      <w:r>
        <w:tab/>
      </w:r>
      <w:r>
        <w:tab/>
        <w:t>Vnútroorganizačné účtovníctvo</w:t>
      </w:r>
      <w:r>
        <w:tab/>
        <w:t xml:space="preserve">        vyhradené pre vnútroorganizačné </w:t>
      </w:r>
    </w:p>
    <w:p w:rsidR="00ED184D" w:rsidRDefault="00ED184D" w:rsidP="00ED184D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Účtovníctvo </w:t>
      </w:r>
    </w:p>
    <w:p w:rsidR="00ED184D" w:rsidRDefault="00ED184D" w:rsidP="00ED184D">
      <w:r>
        <w:t>Pre každý účet je v účtovnej osnove popri slovnom označení záväzne určený aj trojmiestny číselný znak. Tento určuje:</w:t>
      </w:r>
    </w:p>
    <w:p w:rsidR="00ED184D" w:rsidRDefault="00ED184D" w:rsidP="00ED184D"/>
    <w:p w:rsidR="00ED184D" w:rsidRPr="008C6C86" w:rsidRDefault="00ED184D" w:rsidP="00ED184D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934BB" wp14:editId="1B38A86D">
                <wp:simplePos x="0" y="0"/>
                <wp:positionH relativeFrom="column">
                  <wp:posOffset>662305</wp:posOffset>
                </wp:positionH>
                <wp:positionV relativeFrom="paragraph">
                  <wp:posOffset>252730</wp:posOffset>
                </wp:positionV>
                <wp:extent cx="9525" cy="790575"/>
                <wp:effectExtent l="0" t="0" r="28575" b="28575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6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5pt,19.9pt" to="52.9pt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hlfxwEAAMwDAAAOAAAAZHJzL2Uyb0RvYy54bWysU8GO0zAQvSPxD5bvNGmldtmo6R52BRwQ&#10;VMvyAV5n3BrZHss2afo5fAs/xthJA4LVSiAuVmzPe/Pe82R7M1jDeghRo2v5clFzBk5ip92h5Z8f&#10;3rx6zVlMwnXCoIOWnyHym93LF9uTb2CFRzQdBEYkLjYn3/JjSr6pqiiPYEVcoAdHlwqDFYm24VB1&#10;QZyI3ZpqVdeb6oSh8wElxEind+Ml3xV+pUCmj0pFSMy0nLSlsoayPua12m1FcwjCH7WcZIh/UGGF&#10;dtR0proTSbCvQf9BZbUMGFGlhURboVJaQvFAbpb1b24+HYWH4oXCiX6OKf4/Wvmh3wemu5ZvOHPC&#10;0hPdY+++f2PR4xenpWCbHNLJx4Zqb90+TLvo9yE7HlSwTBnt39H7lwzIFRtKxOc5YhgSk3R4vV6t&#10;OZN0cXVdr6/WmbsaSTKZDzG9BbQsf7TcaJf9i0b072MaSy8lhMuiRhnlK50N5GLj7kGRJ2o3CirT&#10;BLcmsF7QHAgpwaXl1LpUZ5jSxszAurR9FjjVZyiUSfsb8IwondGlGWy1w/BU9zRcJKux/pLA6DtH&#10;8IjduTxQiYZGpoQ7jXeeyV/3Bf7zJ9z9AAAA//8DAFBLAwQUAAYACAAAACEAa8GhBtkAAAAKAQAA&#10;DwAAAGRycy9kb3ducmV2LnhtbExPy07DMBC8I/EP1iJxo3YfVCXEqRClZ0QBqUc3XpKAvY5st03+&#10;nu0JbjOa0TzK9eCdOGFMXSAN04kCgVQH21Gj4eN9e7cCkbIha1wg1DBignV1fVWawoYzveFplxvB&#10;IZQKo6HNuS+kTHWL3qRJ6JFY+wrRm8w0NtJGc+Zw7+RMqaX0piNuaE2Pzy3WP7uj15Bc8/I9fo5h&#10;M7Nx3GzTHl+nC61vb4anRxAZh/xnhst8ng4VbzqEI9kkHHO1mLNVw/yBL1wM6p7BgcGSFVmV8v+F&#10;6hcAAP//AwBQSwECLQAUAAYACAAAACEAtoM4kv4AAADhAQAAEwAAAAAAAAAAAAAAAAAAAAAAW0Nv&#10;bnRlbnRfVHlwZXNdLnhtbFBLAQItABQABgAIAAAAIQA4/SH/1gAAAJQBAAALAAAAAAAAAAAAAAAA&#10;AC8BAABfcmVscy8ucmVsc1BLAQItABQABgAIAAAAIQD0jhlfxwEAAMwDAAAOAAAAAAAAAAAAAAAA&#10;AC4CAABkcnMvZTJvRG9jLnhtbFBLAQItABQABgAIAAAAIQBrwaEG2QAAAAoBAAAPAAAAAAAAAAAA&#10;AAAAACEEAABkcnMvZG93bnJldi54bWxQSwUGAAAAAAQABADzAAAAJwUAAAAA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223CE" wp14:editId="5244773E">
                <wp:simplePos x="0" y="0"/>
                <wp:positionH relativeFrom="column">
                  <wp:posOffset>357505</wp:posOffset>
                </wp:positionH>
                <wp:positionV relativeFrom="paragraph">
                  <wp:posOffset>252730</wp:posOffset>
                </wp:positionV>
                <wp:extent cx="0" cy="457200"/>
                <wp:effectExtent l="0" t="0" r="19050" b="1905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5pt,19.9pt" to="28.1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yXuAEAAL8DAAAOAAAAZHJzL2Uyb0RvYy54bWysU9tu1DAQfUfiHyy/s8m23BRttg+t4AXB&#10;qpQPcJ3xxsj2WLZJsp/Dt/BjjJ1siqBSBeLF8eWcmTlnJruryRo2QIgaXcu3m5ozcBI77Y4t/3L3&#10;7sVbzmISrhMGHbT8BJFf7Z8/242+gQvs0XQQGAVxsRl9y/uUfFNVUfZgRdygB0ePCoMViY7hWHVB&#10;jBTdmuqirl9XI4bOB5QQI93ezI98X+IrBTJ9UipCYqblVFsqayjrfV6r/U40xyB8r+VShviHKqzQ&#10;jpKuoW5EEuxb0H+EsloGjKjSRqKtUCktoWggNdv6NzWfe+GhaCFzol9tiv8vrPw4HALTXcsvOXPC&#10;UotucXA/vrPo8avTUrDLbNLoY0PYa3cIyyn6Q8iKJxVs/pIWNhVjT6uxMCUm50tJty9fvaGe5XDV&#10;A8+HmN4DWpY3LTfaZcmiEcOHmGboGUK8XMecuezSyUAGG3cLimRQrm1hlwGCaxPYIKj1Qkpwabuk&#10;LuhMU9qYlVg/TVzwmQpluP6GvDJKZnRpJVvtMDyWPU3nktWMPzsw684W3GN3Kj0p1tCUFHOXic5j&#10;+Ou50B/+u/1PAAAA//8DAFBLAwQUAAYACAAAACEA2+Czbd4AAAAIAQAADwAAAGRycy9kb3ducmV2&#10;LnhtbEyPQU+DQBSE7yb+h80z8WLsgpUGkaVRk6YHa4zFH7Bln0Bk3xJ2odRf79OLHiczmfkmX8+2&#10;ExMOvnWkIF5EIJAqZ1qqFbyXm+sUhA+ajO4coYITelgX52e5zow70htO+1ALLiGfaQVNCH0mpa8a&#10;tNovXI/E3ocbrA4sh1qaQR+53HbyJopW0uqWeKHRPT41WH3uR6tgu3nE5+Q01rcm2ZZXU7l7+XpN&#10;lbq8mB/uQQScw18YfvAZHQpmOriRjBedgmS15KSC5R0/YP9XHzgXxynIIpf/DxTfAAAA//8DAFBL&#10;AQItABQABgAIAAAAIQC2gziS/gAAAOEBAAATAAAAAAAAAAAAAAAAAAAAAABbQ29udGVudF9UeXBl&#10;c10ueG1sUEsBAi0AFAAGAAgAAAAhADj9If/WAAAAlAEAAAsAAAAAAAAAAAAAAAAALwEAAF9yZWxz&#10;Ly5yZWxzUEsBAi0AFAAGAAgAAAAhAJpTPJe4AQAAvwMAAA4AAAAAAAAAAAAAAAAALgIAAGRycy9l&#10;Mm9Eb2MueG1sUEsBAi0AFAAGAAgAAAAhANvgs23eAAAACAEAAA8AAAAAAAAAAAAAAAAAEgQAAGRy&#10;cy9kb3ducmV2LnhtbFBLBQYAAAAABAAEAPMAAAAdBQAAAAA=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F6476" wp14:editId="28DDBBAA">
                <wp:simplePos x="0" y="0"/>
                <wp:positionH relativeFrom="column">
                  <wp:posOffset>33655</wp:posOffset>
                </wp:positionH>
                <wp:positionV relativeFrom="paragraph">
                  <wp:posOffset>252730</wp:posOffset>
                </wp:positionV>
                <wp:extent cx="0" cy="171450"/>
                <wp:effectExtent l="0" t="0" r="190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5pt,19.9pt" to="2.6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AiOuQEAAL8DAAAOAAAAZHJzL2Uyb0RvYy54bWysU0tu3DAM3RfIHQTtM7aD/mCMJ4sE7aZo&#10;B2lzAEWmxiokUZBU23OcnqUXKyXPOEFToGjRDS1KfCTfI729nq1hI4So0XW82dScgZPYa3fo+P2X&#10;d5dvOYtJuF4YdNDxI0R+vbt4sZ18C1c4oOkhMEriYjv5jg8p+baqohzAirhBD44eFQYrErnhUPVB&#10;TJTdmuqqrl9XE4beB5QQI93eLo98V/IrBTJ9UipCYqbj1FsqNhT7kG2124r2EIQftDy1If6hCyu0&#10;o6JrqluRBPsW9LNUVsuAEVXaSLQVKqUlFA7Epql/YfN5EB4KFxIn+lWm+P/Syo/jPjDd0+w4c8LS&#10;iO5wdD++s+jxq9NSsCaLNPnYUuyN24eTF/0+ZMazCjZ/iQubi7DHVViYE5PLpaTb5k3z8lXRvHrE&#10;+RDTe0DL8qHjRrtMWbRi/BAT1aLQcwg5uY+lcjmlo4EcbNwdKKJBtZqCLgsENyawUdDohZTgUmFC&#10;+Up0hiltzAqs/ww8xWcolOX6G/CKKJXRpRVstcPwu+ppPreslvizAgvvLMED9scykyINbUlR7LTR&#10;eQ2f+gX++N/tfgIAAP//AwBQSwMEFAAGAAgAAAAhAGsPMMfcAAAABQEAAA8AAABkcnMvZG93bnJl&#10;di54bWxMj0FPg0AUhO8m/ofNM/Fi7KIVQpGlUZOmBzXG0h+wZZ9AZN8SdqHUX+/rSY+Tmcx8k69n&#10;24kJB986UnC3iEAgVc60VCvYl5vbFIQPmozuHKGCE3pYF5cXuc6MO9InTrtQCy4hn2kFTQh9JqWv&#10;GrTaL1yPxN6XG6wOLIdamkEfudx28j6KEml1S7zQ6B5fGqy+d6NVsN0842t8GusHE2/Lm6l8e//5&#10;SJW6vpqfHkEEnMNfGM74jA4FMx3cSMaLTkG85KCC5YoPsH2WBwVJkoIscvmfvvgFAAD//wMAUEsB&#10;Ai0AFAAGAAgAAAAhALaDOJL+AAAA4QEAABMAAAAAAAAAAAAAAAAAAAAAAFtDb250ZW50X1R5cGVz&#10;XS54bWxQSwECLQAUAAYACAAAACEAOP0h/9YAAACUAQAACwAAAAAAAAAAAAAAAAAvAQAAX3JlbHMv&#10;LnJlbHNQSwECLQAUAAYACAAAACEAeagIjrkBAAC/AwAADgAAAAAAAAAAAAAAAAAuAgAAZHJzL2Uy&#10;b0RvYy54bWxQSwECLQAUAAYACAAAACEAaw8wx9wAAAAFAQAADwAAAAAAAAAAAAAAAAATBAAAZHJz&#10;L2Rvd25yZXYueG1sUEsFBgAAAAAEAAQA8wAAABwFAAAAAA==&#10;" strokecolor="#4579b8 [3044]"/>
            </w:pict>
          </mc:Fallback>
        </mc:AlternateContent>
      </w:r>
      <w:r>
        <w:t xml:space="preserve">X        </w:t>
      </w:r>
      <w:proofErr w:type="spellStart"/>
      <w:r>
        <w:t>X</w:t>
      </w:r>
      <w:proofErr w:type="spellEnd"/>
      <w:r>
        <w:t xml:space="preserve">        </w:t>
      </w:r>
      <w:proofErr w:type="spellStart"/>
      <w:r>
        <w:t>X</w:t>
      </w:r>
      <w:proofErr w:type="spellEnd"/>
      <w:r>
        <w:t xml:space="preserve"> </w:t>
      </w:r>
    </w:p>
    <w:p w:rsidR="00ED184D" w:rsidRDefault="00ED184D" w:rsidP="00ED184D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753675" wp14:editId="74B70E34">
                <wp:simplePos x="0" y="0"/>
                <wp:positionH relativeFrom="column">
                  <wp:posOffset>33654</wp:posOffset>
                </wp:positionH>
                <wp:positionV relativeFrom="paragraph">
                  <wp:posOffset>101600</wp:posOffset>
                </wp:positionV>
                <wp:extent cx="1266825" cy="0"/>
                <wp:effectExtent l="0" t="0" r="9525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8pt" to="102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fYugEAAMADAAAOAAAAZHJzL2Uyb0RvYy54bWysU0Fu2zAQvBfoHwjea8kCagSC5RwSNJeg&#10;NdL2AQy1tFiQXIJkJfk5fUs/1iVtK0FSoGjRC8Uld2Z3hqvt9WwNGyFEja7j61XNGTiJvXaHjn/9&#10;8uHdFWcxCdcLgw46foTIr3dv32wn30KDA5oeAiMSF9vJd3xIybdVFeUAVsQVenB0qTBYkSgMh6oP&#10;YiJ2a6qmrjfVhKH3ASXESKe3p0u+K/xKgUyflIqQmOk49ZbKGsr6mNdqtxXtIQg/aHluQ/xDF1Zo&#10;R0UXqluRBPse9Csqq2XAiCqtJNoKldISigZSs65fqPk8CA9FC5kT/WJT/H+08uO4D0z3HW84c8LS&#10;Ez3g6H7+YNHjN6elYE02afKxpdwbtw/nKPp9yIpnFWz+khY2F2OPi7EwJybpcN1sNlfNe87k5a56&#10;AvoQ0x2gZXnTcaNd1ixaMd7HRMUo9ZJCQW7kVLrs0tFATjbuARTpyMUKukwQ3JjARkFvL6QEl9ZZ&#10;CvGV7AxT2pgFWP8ZeM7PUCjT9TfgBVEqo0sL2GqH4XfV03xpWZ3yLw6cdGcLHrE/lkcp1tCYFIXn&#10;kc5z+Dwu8Kcfb/cLAAD//wMAUEsDBBQABgAIAAAAIQBziAGy3QAAAAcBAAAPAAAAZHJzL2Rvd25y&#10;ZXYueG1sTI/BTsMwEETvlfgHaytxqahDaaoqjVMBUtUDIETDB7jxNokar6PYSVO+nkUc4Lgzo9k3&#10;6Xa0jRiw87UjBffzCARS4UxNpYLPfHe3BuGDJqMbR6jgih622c0k1YlxF/rA4RBKwSXkE62gCqFN&#10;pPRFhVb7uWuR2Du5zurAZ1dK0+kLl9tGLqJoJa2uiT9UusXnCovzobcK9rsnfImvfbk08T6fDfnr&#10;29f7Wqnb6fi4ARFwDH9h+MFndMiY6eh6Ml40CuIHDrK84kVsL6IlLzn+CjJL5X/+7BsAAP//AwBQ&#10;SwECLQAUAAYACAAAACEAtoM4kv4AAADhAQAAEwAAAAAAAAAAAAAAAAAAAAAAW0NvbnRlbnRfVHlw&#10;ZXNdLnhtbFBLAQItABQABgAIAAAAIQA4/SH/1gAAAJQBAAALAAAAAAAAAAAAAAAAAC8BAABfcmVs&#10;cy8ucmVsc1BLAQItABQABgAIAAAAIQCvKOfYugEAAMADAAAOAAAAAAAAAAAAAAAAAC4CAABkcnMv&#10;ZTJvRG9jLnhtbFBLAQItABQABgAIAAAAIQBziAGy3QAAAAcBAAAPAAAAAAAAAAAAAAAAABQEAABk&#10;cnMvZG93bnJldi54bWxQSwUGAAAAAAQABADzAAAAHgUAAAAA&#10;" strokecolor="#4579b8 [3044]"/>
            </w:pict>
          </mc:Fallback>
        </mc:AlternateContent>
      </w:r>
      <w:r>
        <w:tab/>
      </w:r>
      <w:r>
        <w:tab/>
      </w:r>
      <w:r>
        <w:tab/>
        <w:t>Účtovná trieda</w:t>
      </w:r>
    </w:p>
    <w:p w:rsidR="00ED184D" w:rsidRDefault="00ED184D" w:rsidP="00ED184D"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A8C9B7" wp14:editId="3F4F4FD1">
                <wp:simplePos x="0" y="0"/>
                <wp:positionH relativeFrom="column">
                  <wp:posOffset>357505</wp:posOffset>
                </wp:positionH>
                <wp:positionV relativeFrom="paragraph">
                  <wp:posOffset>64135</wp:posOffset>
                </wp:positionV>
                <wp:extent cx="876300" cy="0"/>
                <wp:effectExtent l="0" t="0" r="19050" b="19050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5pt,5.05pt" to="97.1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ceuwEAAL8DAAAOAAAAZHJzL2Uyb0RvYy54bWysU0tu2zAQ3QfoHQjua8kp8oFgOYsE7SZI&#10;jXwOwFBDiwXJIUhWko/Ts/RiHdK2ErQFghTdUBxy3pt5j6PV1WQNGyBEja7ly0XNGTiJnXbblj89&#10;fv54yVlMwnXCoIOW7yDyq/WHk9XoGzjFHk0HgRGJi83oW96n5JuqirIHK+ICPTi6VBisSBSGbdUF&#10;MRK7NdVpXZ9XI4bOB5QQI53e7C/5uvArBTJ9VSpCYqbl1Fsqayjrc16r9Uo02yB8r+WhDfEPXVih&#10;HRWdqW5EEux70H9QWS0DRlRpIdFWqJSWUDSQmmX9m5qHXngoWsic6Geb4v+jlXfDJjDdtfyMMycs&#10;PdE9Du7nDxY9fnNaCnaWTRp9bCj32m3CIYp+E7LiSQWbv6SFTcXY3WwsTIlJOry8OP9Uk/3yeFW9&#10;4HyI6QugZXnTcqNdliwaMdzGRLUo9ZhCQe5jX7ns0s5ATjbuHhTJoFrLgi4DBNcmsEHQ0wspwaVl&#10;VkJ8JTvDlDZmBtZvAw/5GQpluN4DnhGlMro0g612GP5WPU3HltU+/+jAXne24Bm7XXmTYg1NSVF4&#10;mOg8hq/jAn/579a/AAAA//8DAFBLAwQUAAYACAAAACEAKKXnVd4AAAAIAQAADwAAAGRycy9kb3du&#10;cmV2LnhtbEyPwU7DMBBE70j9B2srcUHUKTRVCXEqQKp6gKqi4QPceEki4nUUO2nK17MVBzjum9Hs&#10;TLoebSMG7HztSMF8FoFAKpypqVTwkW9uVyB80GR04wgVnNHDOptcpTox7kTvOBxCKTiEfKIVVCG0&#10;iZS+qNBqP3MtEmufrrM68NmV0nT6xOG2kXdRtJRW18QfKt3iS4XF16G3CrabZ3yNz325MPE2vxny&#10;t933fqXU9XR8egQRcAx/ZrjU5+qQcaej68l40SiIl/fsZB7NQVz0hwWD4y+QWSr/D8h+AAAA//8D&#10;AFBLAQItABQABgAIAAAAIQC2gziS/gAAAOEBAAATAAAAAAAAAAAAAAAAAAAAAABbQ29udGVudF9U&#10;eXBlc10ueG1sUEsBAi0AFAAGAAgAAAAhADj9If/WAAAAlAEAAAsAAAAAAAAAAAAAAAAALwEAAF9y&#10;ZWxzLy5yZWxzUEsBAi0AFAAGAAgAAAAhAEcEdx67AQAAvwMAAA4AAAAAAAAAAAAAAAAALgIAAGRy&#10;cy9lMm9Eb2MueG1sUEsBAi0AFAAGAAgAAAAhACil51XeAAAACAEAAA8AAAAAAAAAAAAAAAAAFQQA&#10;AGRycy9kb3ducmV2LnhtbFBLBQYAAAAABAAEAPMAAAAgBQAAAAA=&#10;" strokecolor="#4579b8 [3044]"/>
            </w:pict>
          </mc:Fallback>
        </mc:AlternateContent>
      </w:r>
      <w:r>
        <w:t xml:space="preserve">                                           Účtovná skupina v rámci účtovnej triedy</w:t>
      </w:r>
    </w:p>
    <w:p w:rsidR="00ED184D" w:rsidRDefault="00ED184D" w:rsidP="00ED184D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B5D2B3" wp14:editId="3A610BB2">
                <wp:simplePos x="0" y="0"/>
                <wp:positionH relativeFrom="column">
                  <wp:posOffset>671830</wp:posOffset>
                </wp:positionH>
                <wp:positionV relativeFrom="paragraph">
                  <wp:posOffset>74295</wp:posOffset>
                </wp:positionV>
                <wp:extent cx="561975" cy="0"/>
                <wp:effectExtent l="0" t="0" r="9525" b="19050"/>
                <wp:wrapNone/>
                <wp:docPr id="7" name="Rovná spojn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pt,5.85pt" to="97.1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S+YuwEAAL8DAAAOAAAAZHJzL2Uyb0RvYy54bWysU8Fu1DAQvSP1Hyzfu0kqtQvRZntoRS8I&#10;VgU+wHXGGyPbY9kmyX4O38KPMfbupqggIRAXx2PPezPvebK5na1hI4So0XW8WdWcgZPYa7fv+OdP&#10;by9fcxaTcL0w6KDjB4j8dnvxajP5Fq5wQNNDYETiYjv5jg8p+baqohzAirhCD44uFQYrEoVhX/VB&#10;TMRuTXVV1zfVhKH3ASXESKf3x0u+LfxKgUwflIqQmOk49ZbKGsr6lNdquxHtPgg/aHlqQ/xDF1Zo&#10;R0UXqnuRBPsa9C9UVsuAEVVaSbQVKqUlFA2kpqlfqPk4CA9FC5kT/WJT/H+08v24C0z3HV9z5oSl&#10;J3rE0X3/xqLHL05LwdbZpMnHlnLv3C6couh3ISueVbD5S1rYXIw9LMbCnJikw+ub5s36mjN5vqqe&#10;cT7E9ABoWd503GiXJYtWjO9iolqUek6hIPdxrFx26WAgJxv3CIpkUK2moMsAwZ0JbBT09EJKcKnJ&#10;SoivZGeY0sYswPrPwFN+hkIZrr8BL4hSGV1awFY7DL+rnuZzy+qYf3bgqDtb8IT9obxJsYampCg8&#10;TXQew5/jAn/+77Y/AAAA//8DAFBLAwQUAAYACAAAACEAt57V5t8AAAAJAQAADwAAAGRycy9kb3du&#10;cmV2LnhtbEyPwU7DMBBE70j8g7VIXBB1ShsoIU4FSFUPtEI0fIAbL0lEvI5iJ0379WzFAW47u6PZ&#10;N+lytI0YsPO1IwXTSQQCqXCmplLBZ766XYDwQZPRjSNUcEQPy+zyItWJcQf6wGEXSsEh5BOtoAqh&#10;TaT0RYVW+4lrkfj25TqrA8uulKbTBw63jbyLontpdU38odItvlZYfO96q2C9esG3+NiXcxOv85sh&#10;32xP7wulrq/G5ycQAcfwZ4YzPqNDxkx715PxomEdxYweeJg+gDgbHuczEPvfhcxS+b9B9gMAAP//&#10;AwBQSwECLQAUAAYACAAAACEAtoM4kv4AAADhAQAAEwAAAAAAAAAAAAAAAAAAAAAAW0NvbnRlbnRf&#10;VHlwZXNdLnhtbFBLAQItABQABgAIAAAAIQA4/SH/1gAAAJQBAAALAAAAAAAAAAAAAAAAAC8BAABf&#10;cmVscy8ucmVsc1BLAQItABQABgAIAAAAIQAM6S+YuwEAAL8DAAAOAAAAAAAAAAAAAAAAAC4CAABk&#10;cnMvZTJvRG9jLnhtbFBLAQItABQABgAIAAAAIQC3ntXm3wAAAAkBAAAPAAAAAAAAAAAAAAAAABUE&#10;AABkcnMvZG93bnJldi54bWxQSwUGAAAAAAQABADzAAAAIQUAAAAA&#10;" strokecolor="#4579b8 [3044]"/>
            </w:pict>
          </mc:Fallback>
        </mc:AlternateContent>
      </w:r>
      <w:r>
        <w:t xml:space="preserve">                                           Účet v rámci príslušnej účtovnej triedy a účtovnej skupiny</w:t>
      </w:r>
      <w:r>
        <w:tab/>
      </w:r>
    </w:p>
    <w:p w:rsidR="00ED184D" w:rsidRDefault="00ED184D" w:rsidP="00ED184D"/>
    <w:p w:rsidR="00ED184D" w:rsidRDefault="00ED184D" w:rsidP="00ED184D">
      <w:r>
        <w:t>Napríklad : na účte 311 – Odberatelia vyjadrujú číselné znaky tieto údaje:</w:t>
      </w:r>
    </w:p>
    <w:p w:rsidR="00ED184D" w:rsidRDefault="00ED184D" w:rsidP="00ED184D">
      <w:r>
        <w:t>3 – účtovná triedy – Zúčtovacie vzťahy</w:t>
      </w:r>
    </w:p>
    <w:p w:rsidR="00ED184D" w:rsidRDefault="00ED184D" w:rsidP="00ED184D">
      <w:r>
        <w:t>31-účtovná skupina – Pohľadávky</w:t>
      </w:r>
    </w:p>
    <w:p w:rsidR="00ED184D" w:rsidRDefault="00ED184D" w:rsidP="00ED184D">
      <w:r>
        <w:t>311- účet – Odberatelia</w:t>
      </w:r>
    </w:p>
    <w:p w:rsidR="00ED184D" w:rsidRDefault="00ED184D" w:rsidP="00ED184D"/>
    <w:p w:rsidR="00ED184D" w:rsidRPr="00EA3C93" w:rsidRDefault="00ED184D" w:rsidP="00ED184D">
      <w:pPr>
        <w:pStyle w:val="Odsekzoznamu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t xml:space="preserve">Nie každá účtovná jednotka potrebuje počas účtovného obdobia všetky účty, preto si spoločnosti zostavujú svoj vlastný </w:t>
      </w:r>
      <w:r w:rsidRPr="009F41B7">
        <w:rPr>
          <w:b/>
        </w:rPr>
        <w:t>účtovný rozvrh</w:t>
      </w:r>
      <w:r>
        <w:t>, v ktorom uvádzajú iba tie účty z rámcovej účtovnej osnovy, ktoré potrebujú v priebehu účtovného obdobia na účtovanie.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ED184D" w:rsidRPr="00EA3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36ED"/>
    <w:multiLevelType w:val="hybridMultilevel"/>
    <w:tmpl w:val="DC66DA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E54F2"/>
    <w:multiLevelType w:val="hybridMultilevel"/>
    <w:tmpl w:val="D604DE78"/>
    <w:lvl w:ilvl="0" w:tplc="1840A4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5064D"/>
    <w:multiLevelType w:val="hybridMultilevel"/>
    <w:tmpl w:val="C1BE2F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06554"/>
    <w:multiLevelType w:val="hybridMultilevel"/>
    <w:tmpl w:val="0B260E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32947"/>
    <w:multiLevelType w:val="hybridMultilevel"/>
    <w:tmpl w:val="9F064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F0A70"/>
    <w:multiLevelType w:val="hybridMultilevel"/>
    <w:tmpl w:val="420E5E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B66F5"/>
    <w:multiLevelType w:val="hybridMultilevel"/>
    <w:tmpl w:val="FF9A3AFA"/>
    <w:lvl w:ilvl="0" w:tplc="03A40C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F6D8B"/>
    <w:multiLevelType w:val="hybridMultilevel"/>
    <w:tmpl w:val="73F4D7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4551DC"/>
    <w:multiLevelType w:val="hybridMultilevel"/>
    <w:tmpl w:val="70A605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D22AF"/>
    <w:multiLevelType w:val="hybridMultilevel"/>
    <w:tmpl w:val="8F9A75D2"/>
    <w:lvl w:ilvl="0" w:tplc="03A40C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D1C06"/>
    <w:multiLevelType w:val="hybridMultilevel"/>
    <w:tmpl w:val="9CB08866"/>
    <w:lvl w:ilvl="0" w:tplc="03A40C58">
      <w:start w:val="1"/>
      <w:numFmt w:val="decimal"/>
      <w:lvlText w:val="%1."/>
      <w:lvlJc w:val="left"/>
      <w:pPr>
        <w:ind w:left="2130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05" w:hanging="360"/>
      </w:pPr>
    </w:lvl>
    <w:lvl w:ilvl="2" w:tplc="041B001B" w:tentative="1">
      <w:start w:val="1"/>
      <w:numFmt w:val="lowerRoman"/>
      <w:lvlText w:val="%3."/>
      <w:lvlJc w:val="right"/>
      <w:pPr>
        <w:ind w:left="3225" w:hanging="180"/>
      </w:pPr>
    </w:lvl>
    <w:lvl w:ilvl="3" w:tplc="041B000F" w:tentative="1">
      <w:start w:val="1"/>
      <w:numFmt w:val="decimal"/>
      <w:lvlText w:val="%4."/>
      <w:lvlJc w:val="left"/>
      <w:pPr>
        <w:ind w:left="3945" w:hanging="360"/>
      </w:pPr>
    </w:lvl>
    <w:lvl w:ilvl="4" w:tplc="041B0019" w:tentative="1">
      <w:start w:val="1"/>
      <w:numFmt w:val="lowerLetter"/>
      <w:lvlText w:val="%5."/>
      <w:lvlJc w:val="left"/>
      <w:pPr>
        <w:ind w:left="4665" w:hanging="360"/>
      </w:pPr>
    </w:lvl>
    <w:lvl w:ilvl="5" w:tplc="041B001B" w:tentative="1">
      <w:start w:val="1"/>
      <w:numFmt w:val="lowerRoman"/>
      <w:lvlText w:val="%6."/>
      <w:lvlJc w:val="right"/>
      <w:pPr>
        <w:ind w:left="5385" w:hanging="180"/>
      </w:pPr>
    </w:lvl>
    <w:lvl w:ilvl="6" w:tplc="041B000F" w:tentative="1">
      <w:start w:val="1"/>
      <w:numFmt w:val="decimal"/>
      <w:lvlText w:val="%7."/>
      <w:lvlJc w:val="left"/>
      <w:pPr>
        <w:ind w:left="6105" w:hanging="360"/>
      </w:pPr>
    </w:lvl>
    <w:lvl w:ilvl="7" w:tplc="041B0019" w:tentative="1">
      <w:start w:val="1"/>
      <w:numFmt w:val="lowerLetter"/>
      <w:lvlText w:val="%8."/>
      <w:lvlJc w:val="left"/>
      <w:pPr>
        <w:ind w:left="6825" w:hanging="360"/>
      </w:pPr>
    </w:lvl>
    <w:lvl w:ilvl="8" w:tplc="041B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93"/>
    <w:rsid w:val="00162855"/>
    <w:rsid w:val="00EA3C93"/>
    <w:rsid w:val="00ED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A3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A3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33AAF-C65D-40F3-9FA8-FF8E67B1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2370</Words>
  <Characters>13515</Characters>
  <Application>Microsoft Office Word</Application>
  <DocSecurity>0</DocSecurity>
  <Lines>112</Lines>
  <Paragraphs>31</Paragraphs>
  <ScaleCrop>false</ScaleCrop>
  <Company/>
  <LinksUpToDate>false</LinksUpToDate>
  <CharactersWithSpaces>15854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ThinkPad</cp:lastModifiedBy>
  <cp:revision>2</cp:revision>
  <dcterms:created xsi:type="dcterms:W3CDTF">2016-05-20T09:18:00Z</dcterms:created>
  <dcterms:modified xsi:type="dcterms:W3CDTF">2016-05-26T08:55:00Z</dcterms:modified>
</cp:coreProperties>
</file>